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089B" w:rsidRPr="00D57495" w:rsidRDefault="00D57495" w:rsidP="00422C3E">
      <w:pPr>
        <w:rPr>
          <w:b/>
        </w:rPr>
      </w:pPr>
      <w:r w:rsidRPr="00D57495">
        <w:rPr>
          <w:b/>
        </w:rPr>
        <w:t>S</w:t>
      </w:r>
      <w:r w:rsidRPr="00D57495">
        <w:rPr>
          <w:rFonts w:hint="eastAsia"/>
          <w:b/>
        </w:rPr>
        <w:t xml:space="preserve">upplement </w:t>
      </w:r>
      <w:r w:rsidRPr="00D57495">
        <w:rPr>
          <w:b/>
        </w:rPr>
        <w:t>s1</w:t>
      </w:r>
    </w:p>
    <w:p w:rsidR="00953D6F" w:rsidRPr="00953D6F" w:rsidRDefault="00953D6F" w:rsidP="00422C3E">
      <w:pPr>
        <w:pStyle w:val="Heading1"/>
      </w:pPr>
      <w:r w:rsidRPr="00953D6F">
        <w:t>Search Strategy</w:t>
      </w:r>
      <w:r w:rsidR="00493871">
        <w:t xml:space="preserve"> and study selection</w:t>
      </w:r>
    </w:p>
    <w:p w:rsidR="00E026AE" w:rsidRDefault="00E026AE" w:rsidP="00E026AE">
      <w:pPr>
        <w:pStyle w:val="Heading2"/>
      </w:pPr>
      <w:r w:rsidRPr="00953D6F">
        <w:t>Search Strategy</w:t>
      </w:r>
    </w:p>
    <w:p w:rsidR="0096379D" w:rsidRPr="00E62169" w:rsidRDefault="00E71199" w:rsidP="00C22724">
      <w:pPr>
        <w:spacing w:after="240"/>
        <w:rPr>
          <w:lang w:val="en-US"/>
        </w:rPr>
      </w:pPr>
      <w:r>
        <w:t xml:space="preserve">For the </w:t>
      </w:r>
      <w:r w:rsidRPr="00E71199">
        <w:t xml:space="preserve">systematic review, </w:t>
      </w:r>
      <w:r w:rsidR="0026687D">
        <w:t>we used</w:t>
      </w:r>
      <w:r w:rsidR="0026687D" w:rsidRPr="0026687D">
        <w:t xml:space="preserve"> the steps recommended in the </w:t>
      </w:r>
      <w:r w:rsidR="00BF3B6F" w:rsidRPr="00BF3B6F">
        <w:t>Preferred Reporting Items for Systematic Revi</w:t>
      </w:r>
      <w:r w:rsidR="00BF3B6F">
        <w:t>ews and Meta-Analysis (PRISMA)</w:t>
      </w:r>
      <w:r w:rsidR="00BF3B6F" w:rsidRPr="00BF3B6F">
        <w:t xml:space="preserve"> guidelines</w:t>
      </w:r>
      <w:r w:rsidR="0026687D" w:rsidRPr="0026687D">
        <w:t>.</w:t>
      </w:r>
      <w:r w:rsidR="004F20FA">
        <w:t xml:space="preserve"> </w:t>
      </w:r>
      <w:r w:rsidR="005742C2" w:rsidRPr="00E71199">
        <w:t>We</w:t>
      </w:r>
      <w:r w:rsidRPr="00E71199">
        <w:t xml:space="preserve"> searched </w:t>
      </w:r>
      <w:r w:rsidR="00287445">
        <w:t>PubMed</w:t>
      </w:r>
      <w:r w:rsidRPr="00E71199">
        <w:t xml:space="preserve">, Embase, </w:t>
      </w:r>
      <w:r w:rsidR="00FD14B0">
        <w:t xml:space="preserve">Medline, </w:t>
      </w:r>
      <w:r w:rsidR="00287445" w:rsidRPr="00287445">
        <w:t>Web of Science</w:t>
      </w:r>
      <w:r w:rsidR="00287445">
        <w:t xml:space="preserve">, </w:t>
      </w:r>
      <w:r w:rsidR="00287445" w:rsidRPr="00287445">
        <w:t>PsycINFO,</w:t>
      </w:r>
      <w:r w:rsidR="00287445">
        <w:t xml:space="preserve"> </w:t>
      </w:r>
      <w:r w:rsidR="00287445" w:rsidRPr="00287445">
        <w:t>Maternity and Infant Care Database MIDIRS,</w:t>
      </w:r>
      <w:r w:rsidR="00287445">
        <w:t xml:space="preserve"> </w:t>
      </w:r>
      <w:r w:rsidR="00912AB1" w:rsidRPr="00E71199">
        <w:t>the Cochrane Library</w:t>
      </w:r>
      <w:r w:rsidR="00E22195">
        <w:t>,</w:t>
      </w:r>
      <w:r w:rsidR="00E22195">
        <w:rPr>
          <w:rFonts w:hint="eastAsia"/>
        </w:rPr>
        <w:t xml:space="preserve"> </w:t>
      </w:r>
      <w:r w:rsidR="008754BA">
        <w:t>WHO Library Database (WHOLIS)</w:t>
      </w:r>
      <w:r w:rsidR="00BE740D" w:rsidRPr="00BE740D">
        <w:t>, WHO Global Health Library</w:t>
      </w:r>
      <w:r w:rsidR="00BE740D">
        <w:t xml:space="preserve">, </w:t>
      </w:r>
      <w:r w:rsidR="00BE740D" w:rsidRPr="00BE740D">
        <w:t>World Bank eLibrary</w:t>
      </w:r>
      <w:r w:rsidR="007A5F02">
        <w:t xml:space="preserve">, </w:t>
      </w:r>
      <w:r w:rsidR="00BE740D" w:rsidRPr="00BE740D">
        <w:t>OpenGrey</w:t>
      </w:r>
      <w:r w:rsidR="007A5F02">
        <w:t>, Zhiwang (</w:t>
      </w:r>
      <w:r w:rsidR="007A5F02">
        <w:rPr>
          <w:rFonts w:hint="eastAsia"/>
        </w:rPr>
        <w:t>知网</w:t>
      </w:r>
      <w:r w:rsidR="007A5F02">
        <w:rPr>
          <w:rFonts w:hint="eastAsia"/>
        </w:rPr>
        <w:t xml:space="preserve">, </w:t>
      </w:r>
      <w:r w:rsidR="007A5F02">
        <w:t>a Chinese database), and Wanfang (</w:t>
      </w:r>
      <w:r w:rsidR="007A5F02">
        <w:rPr>
          <w:rFonts w:hint="eastAsia"/>
        </w:rPr>
        <w:t>万方</w:t>
      </w:r>
      <w:r w:rsidR="007A5F02">
        <w:rPr>
          <w:rFonts w:hint="eastAsia"/>
        </w:rPr>
        <w:t xml:space="preserve">, </w:t>
      </w:r>
      <w:r w:rsidR="007A5F02" w:rsidRPr="00E22195">
        <w:t>a Chinese database</w:t>
      </w:r>
      <w:r w:rsidR="007A5F02">
        <w:t xml:space="preserve">) </w:t>
      </w:r>
      <w:r w:rsidR="00BE740D">
        <w:t>for published or unpublished papers and reports</w:t>
      </w:r>
      <w:r w:rsidR="00E22195">
        <w:t xml:space="preserve"> </w:t>
      </w:r>
      <w:r w:rsidR="00E22195" w:rsidRPr="005742C2">
        <w:t>in English or Chinese between Jan 1, 200</w:t>
      </w:r>
      <w:r w:rsidR="00E22195">
        <w:t>8</w:t>
      </w:r>
      <w:r w:rsidR="00E22195" w:rsidRPr="005742C2">
        <w:t>, and Dec 31, 201</w:t>
      </w:r>
      <w:r w:rsidR="00E22195">
        <w:t>8</w:t>
      </w:r>
      <w:r w:rsidR="00E22195" w:rsidRPr="005742C2">
        <w:t>.</w:t>
      </w:r>
      <w:r w:rsidR="00E22195">
        <w:rPr>
          <w:rFonts w:hint="eastAsia"/>
        </w:rPr>
        <w:t xml:space="preserve"> </w:t>
      </w:r>
      <w:r w:rsidR="00BE740D" w:rsidRPr="008423F3">
        <w:t>We chose to search for studies published after Jan 1, 200</w:t>
      </w:r>
      <w:r w:rsidR="00BE740D">
        <w:t>8</w:t>
      </w:r>
      <w:r w:rsidR="00BE740D" w:rsidRPr="008423F3">
        <w:t>, because</w:t>
      </w:r>
      <w:r w:rsidR="00BE740D">
        <w:t xml:space="preserve"> </w:t>
      </w:r>
      <w:r w:rsidR="003F216C">
        <w:t xml:space="preserve">the situation in China </w:t>
      </w:r>
      <w:r w:rsidR="00AC5AC4">
        <w:t>has been</w:t>
      </w:r>
      <w:r w:rsidR="003F216C">
        <w:t xml:space="preserve"> </w:t>
      </w:r>
      <w:r w:rsidR="003F216C" w:rsidRPr="003F216C">
        <w:t>changing rapidly</w:t>
      </w:r>
      <w:r w:rsidR="003F216C">
        <w:t xml:space="preserve">, </w:t>
      </w:r>
      <w:r w:rsidR="00865680">
        <w:t xml:space="preserve">the information </w:t>
      </w:r>
      <w:r w:rsidR="00865680">
        <w:rPr>
          <w:lang w:val="en-US"/>
        </w:rPr>
        <w:t xml:space="preserve">provided by </w:t>
      </w:r>
      <w:r w:rsidR="00EB5D10">
        <w:rPr>
          <w:lang w:val="en-US"/>
        </w:rPr>
        <w:t>older</w:t>
      </w:r>
      <w:r w:rsidR="00865680">
        <w:rPr>
          <w:lang w:val="en-US"/>
        </w:rPr>
        <w:t xml:space="preserve"> studies may already lost </w:t>
      </w:r>
      <w:r w:rsidR="00110CBC">
        <w:rPr>
          <w:lang w:val="en-US"/>
        </w:rPr>
        <w:t>their</w:t>
      </w:r>
      <w:r w:rsidR="00865680">
        <w:rPr>
          <w:lang w:val="en-US"/>
        </w:rPr>
        <w:t xml:space="preserve"> background and </w:t>
      </w:r>
      <w:r w:rsidR="00110CBC">
        <w:rPr>
          <w:lang w:val="en-US"/>
        </w:rPr>
        <w:t xml:space="preserve">be </w:t>
      </w:r>
      <w:r w:rsidR="00865680">
        <w:rPr>
          <w:lang w:val="en-US"/>
        </w:rPr>
        <w:t>less useful for further work.</w:t>
      </w:r>
      <w:r w:rsidR="00E62169">
        <w:rPr>
          <w:lang w:val="en-US"/>
        </w:rPr>
        <w:t xml:space="preserve"> </w:t>
      </w:r>
      <w:r w:rsidR="00174DA7" w:rsidRPr="00174DA7">
        <w:t xml:space="preserve">The search terms used controlled vocabulary and free text, and included combinations intended to capture </w:t>
      </w:r>
      <w:r w:rsidR="00174DA7">
        <w:t xml:space="preserve">the Nongmingong </w:t>
      </w:r>
      <w:r w:rsidR="00063CA2">
        <w:t>(</w:t>
      </w:r>
      <w:r w:rsidR="00777D8D">
        <w:rPr>
          <w:rFonts w:hint="eastAsia"/>
        </w:rPr>
        <w:t>农民工</w:t>
      </w:r>
      <w:r w:rsidR="00777D8D">
        <w:rPr>
          <w:rFonts w:hint="eastAsia"/>
        </w:rPr>
        <w:t xml:space="preserve">, </w:t>
      </w:r>
      <w:r w:rsidR="00063CA2">
        <w:t xml:space="preserve">in Chinese) and </w:t>
      </w:r>
      <w:r w:rsidR="00174DA7">
        <w:t>rural-to-urb</w:t>
      </w:r>
      <w:r w:rsidR="00063CA2">
        <w:t>an migrants (in English</w:t>
      </w:r>
      <w:r w:rsidR="002E5069">
        <w:t xml:space="preserve">, </w:t>
      </w:r>
      <w:r w:rsidR="002E5069" w:rsidRPr="002E5069">
        <w:t xml:space="preserve">eg, </w:t>
      </w:r>
      <w:r w:rsidR="00277F3D" w:rsidRPr="00277F3D">
        <w:t xml:space="preserve">Migra* or Transient* or Emigra* </w:t>
      </w:r>
      <w:r w:rsidR="00277F3D">
        <w:t xml:space="preserve">Peasant* </w:t>
      </w:r>
      <w:r w:rsidR="00277F3D" w:rsidRPr="00277F3D">
        <w:t>or Newcom* or New-com* or "Mobil* population" or "Mobil* people" or "Mobil* work*" or "Float* population*" or "Float* people" or "Float* work*</w:t>
      </w:r>
      <w:r w:rsidR="00063CA2">
        <w:t>)</w:t>
      </w:r>
      <w:r w:rsidR="004A459B">
        <w:t>.</w:t>
      </w:r>
      <w:r w:rsidR="004A459B">
        <w:rPr>
          <w:rFonts w:hint="eastAsia"/>
        </w:rPr>
        <w:t xml:space="preserve"> </w:t>
      </w:r>
      <w:r w:rsidR="003D50BD">
        <w:t>Detailed r</w:t>
      </w:r>
      <w:r w:rsidR="00174DA7">
        <w:rPr>
          <w:rFonts w:hint="eastAsia"/>
        </w:rPr>
        <w:t xml:space="preserve">esearch </w:t>
      </w:r>
      <w:r w:rsidR="00174DA7">
        <w:t>strategy was develop</w:t>
      </w:r>
      <w:r w:rsidR="00784A02">
        <w:t>ed based on previous studies</w:t>
      </w:r>
      <w:r w:rsidR="00784A02">
        <w:fldChar w:fldCharType="begin">
          <w:fldData xml:space="preserve">PEVuZE5vdGU+PENpdGU+PEF1dGhvcj5TY2hpbGdlbjwvQXV0aG9yPjxZZWFyPjIwMTc8L1llYXI+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</w:fldData>
        </w:fldChar>
      </w:r>
      <w:r w:rsidR="00784A02">
        <w:instrText xml:space="preserve"> ADDIN EN.CITE </w:instrText>
      </w:r>
      <w:r w:rsidR="00784A02">
        <w:fldChar w:fldCharType="begin">
          <w:fldData xml:space="preserve">PEVuZE5vdGU+PENpdGU+PEF1dGhvcj5TY2hpbGdlbjwvQXV0aG9yPjxZZWFyPjIwMTc8L1llYXI+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</w:fldData>
        </w:fldChar>
      </w:r>
      <w:r w:rsidR="00784A02">
        <w:instrText xml:space="preserve"> ADDIN EN.CITE.DATA </w:instrText>
      </w:r>
      <w:r w:rsidR="00784A02">
        <w:fldChar w:fldCharType="end"/>
      </w:r>
      <w:r w:rsidR="00784A02">
        <w:fldChar w:fldCharType="separate"/>
      </w:r>
      <w:r w:rsidR="00784A02" w:rsidRPr="00784A02">
        <w:rPr>
          <w:vertAlign w:val="superscript"/>
        </w:rPr>
        <w:t>1-4</w:t>
      </w:r>
      <w:r w:rsidR="00784A02">
        <w:fldChar w:fldCharType="end"/>
      </w:r>
      <w:r w:rsidR="00141291">
        <w:t>.</w:t>
      </w:r>
    </w:p>
    <w:p w:rsidR="00953D6F" w:rsidRDefault="007B3B3C" w:rsidP="00422C3E">
      <w:pPr>
        <w:pStyle w:val="Heading2"/>
      </w:pPr>
      <w:r w:rsidRPr="007B3B3C">
        <w:t>Study Selection</w:t>
      </w:r>
    </w:p>
    <w:p w:rsidR="00560F6D" w:rsidRDefault="00E7500D" w:rsidP="000A1C93">
      <w:pPr>
        <w:rPr>
          <w:lang w:val="en-US"/>
        </w:rPr>
      </w:pPr>
      <w:r>
        <w:t xml:space="preserve">The </w:t>
      </w:r>
      <w:r w:rsidR="00D25075">
        <w:t xml:space="preserve">UHC is </w:t>
      </w:r>
      <w:r w:rsidR="00D25075" w:rsidRPr="00D25075">
        <w:t>an all-encompassing concept</w:t>
      </w:r>
      <w:r w:rsidR="00E37C9B">
        <w:rPr>
          <w:lang w:val="en-US"/>
        </w:rPr>
        <w:t>. In this review we just focus on health insurance related issues</w:t>
      </w:r>
      <w:r w:rsidR="00560F6D">
        <w:rPr>
          <w:lang w:val="en-US"/>
        </w:rPr>
        <w:t xml:space="preserve"> on rural-to-urban migrants</w:t>
      </w:r>
      <w:r w:rsidR="00E37C9B">
        <w:rPr>
          <w:lang w:val="en-US"/>
        </w:rPr>
        <w:t xml:space="preserve">. </w:t>
      </w:r>
    </w:p>
    <w:p w:rsidR="000A1C93" w:rsidRDefault="0031458C" w:rsidP="000A1C93">
      <w:pPr>
        <w:rPr>
          <w:lang w:val="en-US"/>
        </w:rPr>
      </w:pPr>
      <w:r w:rsidRPr="0031458C">
        <w:rPr>
          <w:b/>
          <w:lang w:val="en-US"/>
        </w:rPr>
        <w:t>The</w:t>
      </w:r>
      <w:r w:rsidR="000A1C93" w:rsidRPr="0031458C">
        <w:rPr>
          <w:b/>
          <w:lang w:val="en-US"/>
        </w:rPr>
        <w:t xml:space="preserve"> inclusion criteria are:</w:t>
      </w:r>
    </w:p>
    <w:p w:rsidR="000A1C93" w:rsidRDefault="000A1C93" w:rsidP="00422C3E">
      <w:pPr>
        <w:pStyle w:val="ListParagraph"/>
        <w:numPr>
          <w:ilvl w:val="0"/>
          <w:numId w:val="4"/>
        </w:numPr>
        <w:ind w:firstLineChars="0"/>
        <w:rPr>
          <w:lang w:val="en-US"/>
        </w:rPr>
      </w:pPr>
      <w:r>
        <w:rPr>
          <w:lang w:val="en-US"/>
        </w:rPr>
        <w:t>In the view of rural-to-urban migrants, offering following information</w:t>
      </w:r>
      <w:r w:rsidR="00784A02">
        <w:fldChar w:fldCharType="begin">
          <w:fldData xml:space="preserve">PEVuZE5vdGU+PENpdGU+PEF1dGhvcj5FZHdhcmQ8L0F1dGhvcj48WWVhcj4yMDE2PC9ZZWFyPjxS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=
</w:fldData>
        </w:fldChar>
      </w:r>
      <w:r w:rsidR="00784A02">
        <w:instrText xml:space="preserve"> ADDIN EN.CITE </w:instrText>
      </w:r>
      <w:r w:rsidR="00784A02">
        <w:fldChar w:fldCharType="begin">
          <w:fldData xml:space="preserve">PEVuZE5vdGU+PENpdGU+PEF1dGhvcj5FZHdhcmQ8L0F1dGhvcj48WWVhcj4yMDE2PC9ZZWFyPjxS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=
</w:fldData>
        </w:fldChar>
      </w:r>
      <w:r w:rsidR="00784A02">
        <w:instrText xml:space="preserve"> ADDIN EN.CITE.DATA </w:instrText>
      </w:r>
      <w:r w:rsidR="00784A02">
        <w:fldChar w:fldCharType="end"/>
      </w:r>
      <w:r w:rsidR="00784A02">
        <w:fldChar w:fldCharType="separate"/>
      </w:r>
      <w:r w:rsidR="00784A02" w:rsidRPr="00784A02">
        <w:rPr>
          <w:vertAlign w:val="superscript"/>
        </w:rPr>
        <w:t>5-7</w:t>
      </w:r>
      <w:r w:rsidR="00784A02">
        <w:fldChar w:fldCharType="end"/>
      </w:r>
      <w:r>
        <w:rPr>
          <w:lang w:val="en-US"/>
        </w:rPr>
        <w:t>:</w:t>
      </w:r>
    </w:p>
    <w:p w:rsidR="006A1494" w:rsidRDefault="000A1C93" w:rsidP="002A0763">
      <w:pPr>
        <w:pStyle w:val="ListParagraph"/>
        <w:numPr>
          <w:ilvl w:val="1"/>
          <w:numId w:val="4"/>
        </w:numPr>
        <w:ind w:firstLineChars="0"/>
        <w:rPr>
          <w:lang w:val="en-US"/>
        </w:rPr>
      </w:pPr>
      <w:r>
        <w:rPr>
          <w:lang w:val="en-US"/>
        </w:rPr>
        <w:t>Accessibility</w:t>
      </w:r>
      <w:r w:rsidR="00382F0D">
        <w:rPr>
          <w:lang w:val="en-US"/>
        </w:rPr>
        <w:t xml:space="preserve">: </w:t>
      </w:r>
      <w:r w:rsidR="006A1494" w:rsidRPr="006A1494">
        <w:rPr>
          <w:lang w:val="en-US"/>
        </w:rPr>
        <w:t xml:space="preserve">the relationship between the location of </w:t>
      </w:r>
      <w:r w:rsidR="00A513CB">
        <w:rPr>
          <w:lang w:val="en-US"/>
        </w:rPr>
        <w:t>health service providers</w:t>
      </w:r>
      <w:r w:rsidR="006A1494" w:rsidRPr="006A1494">
        <w:rPr>
          <w:lang w:val="en-US"/>
        </w:rPr>
        <w:t xml:space="preserve"> and the location of </w:t>
      </w:r>
      <w:r w:rsidR="00A513CB">
        <w:rPr>
          <w:lang w:val="en-US"/>
        </w:rPr>
        <w:t>patients</w:t>
      </w:r>
      <w:r w:rsidR="006A1494" w:rsidRPr="006A1494">
        <w:rPr>
          <w:lang w:val="en-US"/>
        </w:rPr>
        <w:t xml:space="preserve">, taking account of </w:t>
      </w:r>
      <w:r w:rsidR="00A513CB">
        <w:rPr>
          <w:lang w:val="en-US"/>
        </w:rPr>
        <w:t>patients’</w:t>
      </w:r>
      <w:r w:rsidR="006A1494" w:rsidRPr="006A1494">
        <w:rPr>
          <w:lang w:val="en-US"/>
        </w:rPr>
        <w:t xml:space="preserve"> transportation resources</w:t>
      </w:r>
      <w:r w:rsidR="00543B97">
        <w:rPr>
          <w:lang w:val="en-US"/>
        </w:rPr>
        <w:t>, including</w:t>
      </w:r>
      <w:r w:rsidR="006A1494" w:rsidRPr="006A1494">
        <w:rPr>
          <w:lang w:val="en-US"/>
        </w:rPr>
        <w:t xml:space="preserve"> travel time, </w:t>
      </w:r>
      <w:r w:rsidR="00543B97">
        <w:rPr>
          <w:lang w:val="en-US"/>
        </w:rPr>
        <w:t xml:space="preserve">travel </w:t>
      </w:r>
      <w:r w:rsidR="006A1494" w:rsidRPr="006A1494">
        <w:rPr>
          <w:lang w:val="en-US"/>
        </w:rPr>
        <w:t xml:space="preserve">distance and </w:t>
      </w:r>
      <w:r w:rsidR="00543B97">
        <w:rPr>
          <w:lang w:val="en-US"/>
        </w:rPr>
        <w:t xml:space="preserve">travel </w:t>
      </w:r>
      <w:r w:rsidR="006A1494" w:rsidRPr="006A1494">
        <w:rPr>
          <w:lang w:val="en-US"/>
        </w:rPr>
        <w:t>cost</w:t>
      </w:r>
      <w:r w:rsidR="00784A02">
        <w:rPr>
          <w:lang w:val="en-US"/>
        </w:rPr>
        <w:fldChar w:fldCharType="begin"/>
      </w:r>
      <w:r w:rsidR="00784A02">
        <w:rPr>
          <w:lang w:val="en-US"/>
        </w:rPr>
        <w:instrText xml:space="preserve"> ADDIN EN.CITE &lt;EndNote&gt;&lt;Cite&gt;&lt;Author&gt;Peters&lt;/Author&gt;&lt;Year&gt;2008&lt;/Year&gt;&lt;RecNum&gt;70336&lt;/RecNum&gt;&lt;DisplayText&gt;&lt;style face="superscript"&gt;8&lt;/style&gt;&lt;/DisplayText&gt;&lt;record&gt;&lt;rec-number&gt;70336&lt;/rec-number&gt;&lt;foreign-keys&gt;&lt;key app="EN" db-id="ee99vxf0xaafpze9d2pxvesk5rvstadxedwr" timestamp="1556652083"&gt;70336&lt;/key&gt;&lt;/foreign-keys&gt;&lt;ref-type name="Journal Article"&gt;17&lt;/ref-type&gt;&lt;contributors&gt;&lt;authors&gt;&lt;author&gt;Peters, David H&lt;/author&gt;&lt;author&gt;Garg, Anu&lt;/author&gt;&lt;author&gt;Bloom, Gerry&lt;/author&gt;&lt;author&gt;Walker, Damian G&lt;/author&gt;&lt;author&gt;Brieger, William R&lt;/author&gt;&lt;author&gt;Hafizur Rahman, M&lt;/author&gt;&lt;/authors&gt;&lt;/contributors&gt;&lt;titles&gt;&lt;title&gt;Poverty and access to health care in developing countries&lt;/title&gt;&lt;secondary-title&gt;Annals of the New York Academy of Sciences&lt;/secondary-title&gt;&lt;/titles&gt;&lt;periodical&gt;&lt;full-title&gt;Annals of the New York Academy of Sciences&lt;/full-title&gt;&lt;/periodical&gt;&lt;pages&gt;161-171&lt;/pages&gt;&lt;volume&gt;1136&lt;/volume&gt;&lt;number&gt;1&lt;/number&gt;&lt;dates&gt;&lt;year&gt;2008&lt;/year&gt;&lt;/dates&gt;&lt;isbn&gt;0077-8923&lt;/isbn&gt;&lt;urls&gt;&lt;/urls&gt;&lt;/record&gt;&lt;/Cite&gt;&lt;/EndNote&gt;</w:instrText>
      </w:r>
      <w:r w:rsidR="00784A02">
        <w:rPr>
          <w:lang w:val="en-US"/>
        </w:rPr>
        <w:fldChar w:fldCharType="separate"/>
      </w:r>
      <w:r w:rsidR="00784A02" w:rsidRPr="00784A02">
        <w:rPr>
          <w:vertAlign w:val="superscript"/>
          <w:lang w:val="en-US"/>
        </w:rPr>
        <w:t>8</w:t>
      </w:r>
      <w:r w:rsidR="00784A02">
        <w:rPr>
          <w:lang w:val="en-US"/>
        </w:rPr>
        <w:fldChar w:fldCharType="end"/>
      </w:r>
      <w:r w:rsidR="006A1494" w:rsidRPr="006A1494">
        <w:rPr>
          <w:lang w:val="en-US"/>
        </w:rPr>
        <w:t>.</w:t>
      </w:r>
      <w:r w:rsidR="006A1494">
        <w:rPr>
          <w:lang w:val="en-US"/>
        </w:rPr>
        <w:t xml:space="preserve"> </w:t>
      </w:r>
      <w:r w:rsidR="00740733">
        <w:rPr>
          <w:lang w:val="en-US"/>
        </w:rPr>
        <w:t>T</w:t>
      </w:r>
      <w:r w:rsidR="006A1494" w:rsidRPr="006A1494">
        <w:rPr>
          <w:lang w:val="en-US"/>
        </w:rPr>
        <w:t xml:space="preserve">he </w:t>
      </w:r>
      <w:r w:rsidR="00B54431">
        <w:rPr>
          <w:lang w:val="en-US"/>
        </w:rPr>
        <w:t xml:space="preserve">relationship between the </w:t>
      </w:r>
      <w:r w:rsidR="006A1494" w:rsidRPr="006A1494">
        <w:rPr>
          <w:lang w:val="en-US"/>
        </w:rPr>
        <w:t xml:space="preserve">manner in which the </w:t>
      </w:r>
      <w:r w:rsidR="00B54431">
        <w:rPr>
          <w:lang w:val="en-US"/>
        </w:rPr>
        <w:t xml:space="preserve">health </w:t>
      </w:r>
      <w:r w:rsidR="006A1494" w:rsidRPr="006A1494">
        <w:rPr>
          <w:lang w:val="en-US"/>
        </w:rPr>
        <w:t xml:space="preserve">resources are organized to accept </w:t>
      </w:r>
      <w:r w:rsidR="00B54431">
        <w:rPr>
          <w:lang w:val="en-US"/>
        </w:rPr>
        <w:t>patients</w:t>
      </w:r>
      <w:r w:rsidR="006A1494" w:rsidRPr="006A1494">
        <w:rPr>
          <w:lang w:val="en-US"/>
        </w:rPr>
        <w:t xml:space="preserve"> (including appointment systems, hours of operation, </w:t>
      </w:r>
      <w:r w:rsidR="00B54431">
        <w:rPr>
          <w:lang w:val="en-US"/>
        </w:rPr>
        <w:t>and</w:t>
      </w:r>
      <w:r w:rsidR="006A1494" w:rsidRPr="006A1494">
        <w:rPr>
          <w:lang w:val="en-US"/>
        </w:rPr>
        <w:t xml:space="preserve"> telephone services) and the </w:t>
      </w:r>
      <w:r w:rsidR="00600DF2">
        <w:rPr>
          <w:lang w:val="en-US"/>
        </w:rPr>
        <w:t>patient</w:t>
      </w:r>
      <w:r w:rsidR="006A1494" w:rsidRPr="006A1494">
        <w:rPr>
          <w:lang w:val="en-US"/>
        </w:rPr>
        <w:t xml:space="preserve">s' ability to accommodate to these factors and the </w:t>
      </w:r>
      <w:r w:rsidR="00600DF2">
        <w:rPr>
          <w:lang w:val="en-US"/>
        </w:rPr>
        <w:t>patient</w:t>
      </w:r>
      <w:r w:rsidR="006A1494" w:rsidRPr="006A1494">
        <w:rPr>
          <w:lang w:val="en-US"/>
        </w:rPr>
        <w:t>s' perception of their appropriateness.</w:t>
      </w:r>
    </w:p>
    <w:p w:rsidR="000A1C93" w:rsidRDefault="000A1C93" w:rsidP="008331E4">
      <w:pPr>
        <w:pStyle w:val="ListParagraph"/>
        <w:numPr>
          <w:ilvl w:val="1"/>
          <w:numId w:val="4"/>
        </w:numPr>
        <w:ind w:firstLineChars="0"/>
        <w:rPr>
          <w:lang w:val="en-US"/>
        </w:rPr>
      </w:pPr>
      <w:r>
        <w:rPr>
          <w:lang w:val="en-US"/>
        </w:rPr>
        <w:t>Affordability</w:t>
      </w:r>
      <w:r w:rsidR="00382F0D">
        <w:rPr>
          <w:lang w:val="en-US"/>
        </w:rPr>
        <w:t xml:space="preserve">: </w:t>
      </w:r>
      <w:r w:rsidR="008331E4" w:rsidRPr="008331E4">
        <w:rPr>
          <w:lang w:val="en-US"/>
        </w:rPr>
        <w:t xml:space="preserve">the relationship of prices of </w:t>
      </w:r>
      <w:r w:rsidR="00BE7871">
        <w:rPr>
          <w:lang w:val="en-US"/>
        </w:rPr>
        <w:t xml:space="preserve">health </w:t>
      </w:r>
      <w:r w:rsidR="008331E4" w:rsidRPr="008331E4">
        <w:rPr>
          <w:lang w:val="en-US"/>
        </w:rPr>
        <w:t xml:space="preserve">services and providers' insurance or deposit requirements to the </w:t>
      </w:r>
      <w:r w:rsidR="00BE7871">
        <w:rPr>
          <w:lang w:val="en-US"/>
        </w:rPr>
        <w:t>patient</w:t>
      </w:r>
      <w:r w:rsidR="008331E4" w:rsidRPr="008331E4">
        <w:rPr>
          <w:lang w:val="en-US"/>
        </w:rPr>
        <w:t>s' income, ability to pay, and existing health insurance</w:t>
      </w:r>
      <w:r w:rsidR="00784A02">
        <w:rPr>
          <w:lang w:val="en-US"/>
        </w:rPr>
        <w:fldChar w:fldCharType="begin">
          <w:fldData xml:space="preserve">PEVuZE5vdGU+PENpdGU+PEF1dGhvcj5QZXRlcnM8L0F1dGhvcj48WWVhcj4yMDA4PC9ZZWFyPjxS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=
</w:fldData>
        </w:fldChar>
      </w:r>
      <w:r w:rsidR="00784A02">
        <w:rPr>
          <w:lang w:val="en-US"/>
        </w:rPr>
        <w:instrText xml:space="preserve"> ADDIN EN.CITE </w:instrText>
      </w:r>
      <w:r w:rsidR="00784A02">
        <w:rPr>
          <w:lang w:val="en-US"/>
        </w:rPr>
        <w:fldChar w:fldCharType="begin">
          <w:fldData xml:space="preserve">PEVuZE5vdGU+PENpdGU+PEF1dGhvcj5QZXRlcnM8L0F1dGhvcj48WWVhcj4yMDA4PC9ZZWFyPjxS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=
</w:fldData>
        </w:fldChar>
      </w:r>
      <w:r w:rsidR="00784A02">
        <w:rPr>
          <w:lang w:val="en-US"/>
        </w:rPr>
        <w:instrText xml:space="preserve"> ADDIN EN.CITE.DATA </w:instrText>
      </w:r>
      <w:r w:rsidR="00784A02">
        <w:rPr>
          <w:lang w:val="en-US"/>
        </w:rPr>
      </w:r>
      <w:r w:rsidR="00784A02">
        <w:rPr>
          <w:lang w:val="en-US"/>
        </w:rPr>
        <w:fldChar w:fldCharType="end"/>
      </w:r>
      <w:r w:rsidR="00784A02">
        <w:rPr>
          <w:lang w:val="en-US"/>
        </w:rPr>
      </w:r>
      <w:r w:rsidR="00784A02">
        <w:rPr>
          <w:lang w:val="en-US"/>
        </w:rPr>
        <w:fldChar w:fldCharType="separate"/>
      </w:r>
      <w:r w:rsidR="00784A02" w:rsidRPr="00784A02">
        <w:rPr>
          <w:vertAlign w:val="superscript"/>
          <w:lang w:val="en-US"/>
        </w:rPr>
        <w:t>8-10</w:t>
      </w:r>
      <w:r w:rsidR="00784A02">
        <w:rPr>
          <w:lang w:val="en-US"/>
        </w:rPr>
        <w:fldChar w:fldCharType="end"/>
      </w:r>
      <w:r w:rsidR="008331E4" w:rsidRPr="008331E4">
        <w:rPr>
          <w:lang w:val="en-US"/>
        </w:rPr>
        <w:t xml:space="preserve">. </w:t>
      </w:r>
      <w:r w:rsidR="00BE7871">
        <w:rPr>
          <w:lang w:val="en-US"/>
        </w:rPr>
        <w:t>Patients’</w:t>
      </w:r>
      <w:r w:rsidR="008331E4" w:rsidRPr="008331E4">
        <w:rPr>
          <w:lang w:val="en-US"/>
        </w:rPr>
        <w:t xml:space="preserve"> perception of worth relative to total cost is a concern here, as its </w:t>
      </w:r>
      <w:r w:rsidR="00BE7871">
        <w:rPr>
          <w:lang w:val="en-US"/>
        </w:rPr>
        <w:t>patient</w:t>
      </w:r>
      <w:r w:rsidR="008331E4" w:rsidRPr="008331E4">
        <w:rPr>
          <w:lang w:val="en-US"/>
        </w:rPr>
        <w:t>s' knowledge of prices, total cost and possible credit arrangements.</w:t>
      </w:r>
    </w:p>
    <w:p w:rsidR="000A1C93" w:rsidRPr="00F14FB8" w:rsidRDefault="000A1C93" w:rsidP="00F14FB8">
      <w:pPr>
        <w:pStyle w:val="ListParagraph"/>
        <w:numPr>
          <w:ilvl w:val="1"/>
          <w:numId w:val="4"/>
        </w:numPr>
        <w:ind w:firstLineChars="0"/>
        <w:rPr>
          <w:lang w:val="en-US"/>
        </w:rPr>
      </w:pPr>
      <w:r>
        <w:rPr>
          <w:lang w:val="en-US"/>
        </w:rPr>
        <w:t>Acceptability</w:t>
      </w:r>
      <w:r w:rsidR="00382F0D">
        <w:rPr>
          <w:lang w:val="en-US"/>
        </w:rPr>
        <w:t xml:space="preserve">: </w:t>
      </w:r>
      <w:r w:rsidR="00FA4376" w:rsidRPr="0026620E">
        <w:rPr>
          <w:lang w:val="en-US"/>
        </w:rPr>
        <w:t>R</w:t>
      </w:r>
      <w:r w:rsidR="00FA4376">
        <w:rPr>
          <w:lang w:val="en-US"/>
        </w:rPr>
        <w:t>eferring</w:t>
      </w:r>
      <w:r w:rsidR="00F14FB8" w:rsidRPr="0026620E">
        <w:rPr>
          <w:lang w:val="en-US"/>
        </w:rPr>
        <w:t xml:space="preserve"> to respect for "the culture of individuals, minorities, peoples and communities, sensitive to gender and life-cycle requirements, as well as being designed to respect confidentiality and improve the health status of those concerned</w:t>
      </w:r>
      <w:r w:rsidR="00F14FB8">
        <w:rPr>
          <w:lang w:val="en-US"/>
        </w:rPr>
        <w:t xml:space="preserve">. </w:t>
      </w:r>
      <w:r w:rsidR="00FA4376" w:rsidRPr="00F14FB8">
        <w:rPr>
          <w:lang w:val="en-US"/>
        </w:rPr>
        <w:t>Refer</w:t>
      </w:r>
      <w:r w:rsidR="00FA4376">
        <w:rPr>
          <w:lang w:val="en-US"/>
        </w:rPr>
        <w:t>ring</w:t>
      </w:r>
      <w:r w:rsidR="00605FDD" w:rsidRPr="00F14FB8">
        <w:rPr>
          <w:lang w:val="en-US"/>
        </w:rPr>
        <w:t xml:space="preserve"> to specific </w:t>
      </w:r>
      <w:r w:rsidR="00113DBA" w:rsidRPr="00F14FB8">
        <w:rPr>
          <w:lang w:val="en-US"/>
        </w:rPr>
        <w:t>patients’</w:t>
      </w:r>
      <w:r w:rsidR="00605FDD" w:rsidRPr="00F14FB8">
        <w:rPr>
          <w:lang w:val="en-US"/>
        </w:rPr>
        <w:t xml:space="preserve"> reaction to such </w:t>
      </w:r>
      <w:r w:rsidR="00113DBA" w:rsidRPr="00F14FB8">
        <w:rPr>
          <w:lang w:val="en-US"/>
        </w:rPr>
        <w:t xml:space="preserve">health service </w:t>
      </w:r>
      <w:r w:rsidR="00605FDD" w:rsidRPr="00F14FB8">
        <w:rPr>
          <w:lang w:val="en-US"/>
        </w:rPr>
        <w:t>provider attributes as age, sex, ethnicity, type of facility, or religious affiliation of facility or provider</w:t>
      </w:r>
      <w:r w:rsidR="00784A02">
        <w:rPr>
          <w:lang w:val="en-US"/>
        </w:rPr>
        <w:fldChar w:fldCharType="begin"/>
      </w:r>
      <w:r w:rsidR="00784A02">
        <w:rPr>
          <w:lang w:val="en-US"/>
        </w:rPr>
        <w:instrText xml:space="preserve"> ADDIN EN.CITE &lt;EndNote&gt;&lt;Cite&gt;&lt;Author&gt;Donabedian&lt;/Author&gt;&lt;Year&gt;1973&lt;/Year&gt;&lt;RecNum&gt;70339&lt;/RecNum&gt;&lt;DisplayText&gt;&lt;style face="superscript"&gt;11&lt;/style&gt;&lt;/DisplayText&gt;&lt;record&gt;&lt;rec-number&gt;70339&lt;/rec-number&gt;&lt;foreign-keys&gt;&lt;key app="EN" db-id="ee99vxf0xaafpze9d2pxvesk5rvstadxedwr" timestamp="1556652357"&gt;70339&lt;/key&gt;&lt;/foreign-keys&gt;&lt;ref-type name="Book"&gt;6&lt;/ref-type&gt;&lt;contributors&gt;&lt;authors&gt;&lt;author&gt;Donabedian, Avedis&lt;/author&gt;&lt;/authors&gt;&lt;/contributors&gt;&lt;titles&gt;&lt;title&gt;Aspects of medical care administration: specifying requirements for health care&lt;/title&gt;&lt;/titles&gt;&lt;dates&gt;&lt;year&gt;1973&lt;/year&gt;&lt;/dates&gt;&lt;publisher&gt;Harvard University Press&lt;/publisher&gt;&lt;urls&gt;&lt;/urls&gt;&lt;/record&gt;&lt;/Cite&gt;&lt;/EndNote&gt;</w:instrText>
      </w:r>
      <w:r w:rsidR="00784A02">
        <w:rPr>
          <w:lang w:val="en-US"/>
        </w:rPr>
        <w:fldChar w:fldCharType="separate"/>
      </w:r>
      <w:r w:rsidR="00784A02" w:rsidRPr="00784A02">
        <w:rPr>
          <w:vertAlign w:val="superscript"/>
          <w:lang w:val="en-US"/>
        </w:rPr>
        <w:t>11</w:t>
      </w:r>
      <w:r w:rsidR="00784A02">
        <w:rPr>
          <w:lang w:val="en-US"/>
        </w:rPr>
        <w:fldChar w:fldCharType="end"/>
      </w:r>
      <w:r w:rsidR="00605FDD" w:rsidRPr="00F14FB8">
        <w:rPr>
          <w:lang w:val="en-US"/>
        </w:rPr>
        <w:t xml:space="preserve">. In turn, </w:t>
      </w:r>
      <w:r w:rsidR="00113DBA" w:rsidRPr="00F14FB8">
        <w:rPr>
          <w:lang w:val="en-US"/>
        </w:rPr>
        <w:t xml:space="preserve">health service </w:t>
      </w:r>
      <w:r w:rsidR="00605FDD" w:rsidRPr="00F14FB8">
        <w:rPr>
          <w:lang w:val="en-US"/>
        </w:rPr>
        <w:t xml:space="preserve">providers </w:t>
      </w:r>
      <w:r w:rsidR="00113DBA" w:rsidRPr="00F14FB8">
        <w:rPr>
          <w:lang w:val="en-US"/>
        </w:rPr>
        <w:t xml:space="preserve">may </w:t>
      </w:r>
      <w:r w:rsidR="00605FDD" w:rsidRPr="00F14FB8">
        <w:rPr>
          <w:lang w:val="en-US"/>
        </w:rPr>
        <w:t xml:space="preserve">have attitudes about the preferred attributes of </w:t>
      </w:r>
      <w:r w:rsidR="00113DBA" w:rsidRPr="00F14FB8">
        <w:rPr>
          <w:lang w:val="en-US"/>
        </w:rPr>
        <w:t>patient</w:t>
      </w:r>
      <w:r w:rsidR="00605FDD" w:rsidRPr="00F14FB8">
        <w:rPr>
          <w:lang w:val="en-US"/>
        </w:rPr>
        <w:t xml:space="preserve">s or their financing mechanisms. Providers either may be unwilling to serve certain types of </w:t>
      </w:r>
      <w:r w:rsidR="00113DBA" w:rsidRPr="00F14FB8">
        <w:rPr>
          <w:lang w:val="en-US"/>
        </w:rPr>
        <w:t>patients</w:t>
      </w:r>
      <w:r w:rsidR="00605FDD" w:rsidRPr="00F14FB8">
        <w:rPr>
          <w:lang w:val="en-US"/>
        </w:rPr>
        <w:t xml:space="preserve"> (e.g., welfare patients) or, through accommodation, make themselves more or less available.</w:t>
      </w:r>
    </w:p>
    <w:p w:rsidR="00297F28" w:rsidRPr="009E7694" w:rsidRDefault="000A1C93" w:rsidP="00297F28">
      <w:pPr>
        <w:pStyle w:val="ListParagraph"/>
        <w:numPr>
          <w:ilvl w:val="1"/>
          <w:numId w:val="4"/>
        </w:numPr>
        <w:ind w:firstLineChars="0"/>
        <w:rPr>
          <w:lang w:val="en-US"/>
        </w:rPr>
      </w:pPr>
      <w:r>
        <w:rPr>
          <w:lang w:val="en-US"/>
        </w:rPr>
        <w:t>Availability</w:t>
      </w:r>
      <w:r w:rsidR="00382F0D">
        <w:rPr>
          <w:lang w:val="en-US"/>
        </w:rPr>
        <w:t xml:space="preserve">: </w:t>
      </w:r>
      <w:r w:rsidR="006A1494" w:rsidRPr="006A1494">
        <w:rPr>
          <w:lang w:val="en-US"/>
        </w:rPr>
        <w:t xml:space="preserve">the relationship of the volume and type of existing services (and resources) to the </w:t>
      </w:r>
      <w:r w:rsidR="009E7694">
        <w:rPr>
          <w:lang w:val="en-US"/>
        </w:rPr>
        <w:t>patient</w:t>
      </w:r>
      <w:r w:rsidR="006A1494" w:rsidRPr="006A1494">
        <w:rPr>
          <w:lang w:val="en-US"/>
        </w:rPr>
        <w:t>s' volume and types of need. It refers to the adequacy of the supply of physicians, dentists and other providers; of facilities such as clinics and hospitals; and of specialized programs and services such as mental health and emergency care</w:t>
      </w:r>
      <w:r w:rsidR="00784A02">
        <w:rPr>
          <w:lang w:val="en-US"/>
        </w:rPr>
        <w:fldChar w:fldCharType="begin">
          <w:fldData xml:space="preserve">PEVuZE5vdGU+PENpdGU+PEF1dGhvcj5QZXRlcnM8L0F1dGhvcj48WWVhcj4yMDA4PC9ZZWFyPjxS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</w:fldData>
        </w:fldChar>
      </w:r>
      <w:r w:rsidR="00784A02">
        <w:rPr>
          <w:lang w:val="en-US"/>
        </w:rPr>
        <w:instrText xml:space="preserve"> ADDIN EN.CITE </w:instrText>
      </w:r>
      <w:r w:rsidR="00784A02">
        <w:rPr>
          <w:lang w:val="en-US"/>
        </w:rPr>
        <w:fldChar w:fldCharType="begin">
          <w:fldData xml:space="preserve">PEVuZE5vdGU+PENpdGU+PEF1dGhvcj5QZXRlcnM8L0F1dGhvcj48WWVhcj4yMDA4PC9ZZWFyPjxS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</w:fldData>
        </w:fldChar>
      </w:r>
      <w:r w:rsidR="00784A02">
        <w:rPr>
          <w:lang w:val="en-US"/>
        </w:rPr>
        <w:instrText xml:space="preserve"> ADDIN EN.CITE.DATA </w:instrText>
      </w:r>
      <w:r w:rsidR="00784A02">
        <w:rPr>
          <w:lang w:val="en-US"/>
        </w:rPr>
      </w:r>
      <w:r w:rsidR="00784A02">
        <w:rPr>
          <w:lang w:val="en-US"/>
        </w:rPr>
        <w:fldChar w:fldCharType="end"/>
      </w:r>
      <w:r w:rsidR="00784A02">
        <w:rPr>
          <w:lang w:val="en-US"/>
        </w:rPr>
      </w:r>
      <w:r w:rsidR="00784A02">
        <w:rPr>
          <w:lang w:val="en-US"/>
        </w:rPr>
        <w:fldChar w:fldCharType="separate"/>
      </w:r>
      <w:r w:rsidR="00784A02" w:rsidRPr="00784A02">
        <w:rPr>
          <w:vertAlign w:val="superscript"/>
          <w:lang w:val="en-US"/>
        </w:rPr>
        <w:t>8,10,11</w:t>
      </w:r>
      <w:r w:rsidR="00784A02">
        <w:rPr>
          <w:lang w:val="en-US"/>
        </w:rPr>
        <w:fldChar w:fldCharType="end"/>
      </w:r>
      <w:r w:rsidR="006A1494" w:rsidRPr="006A1494">
        <w:rPr>
          <w:lang w:val="en-US"/>
        </w:rPr>
        <w:t>.</w:t>
      </w:r>
    </w:p>
    <w:p w:rsidR="000A1C93" w:rsidRDefault="000A1C93" w:rsidP="00422C3E">
      <w:pPr>
        <w:pStyle w:val="ListParagraph"/>
        <w:numPr>
          <w:ilvl w:val="0"/>
          <w:numId w:val="4"/>
        </w:numPr>
        <w:ind w:firstLineChars="0"/>
        <w:rPr>
          <w:lang w:val="en-US"/>
        </w:rPr>
      </w:pPr>
      <w:r>
        <w:rPr>
          <w:lang w:val="en-US"/>
        </w:rPr>
        <w:t xml:space="preserve">In the view of </w:t>
      </w:r>
      <w:r w:rsidR="00095EE4">
        <w:rPr>
          <w:lang w:val="en-US"/>
        </w:rPr>
        <w:t>health system, offering following information (Six blocks theory</w:t>
      </w:r>
      <w:r w:rsidR="00784A02">
        <w:fldChar w:fldCharType="begin"/>
      </w:r>
      <w:r w:rsidR="00784A02">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fldChar w:fldCharType="separate"/>
      </w:r>
      <w:r w:rsidR="00784A02" w:rsidRPr="00784A02">
        <w:rPr>
          <w:vertAlign w:val="superscript"/>
        </w:rPr>
        <w:t>12</w:t>
      </w:r>
      <w:r w:rsidR="00784A02">
        <w:fldChar w:fldCharType="end"/>
      </w:r>
      <w:r w:rsidR="00095EE4">
        <w:rPr>
          <w:lang w:val="en-US"/>
        </w:rPr>
        <w:t>):</w:t>
      </w:r>
    </w:p>
    <w:p w:rsidR="00BA5AAC" w:rsidRDefault="00BA5AAC" w:rsidP="00797370">
      <w:pPr>
        <w:pStyle w:val="ListParagraph"/>
        <w:numPr>
          <w:ilvl w:val="1"/>
          <w:numId w:val="4"/>
        </w:numPr>
        <w:ind w:firstLineChars="0"/>
        <w:rPr>
          <w:lang w:val="en-US"/>
        </w:rPr>
      </w:pPr>
      <w:r w:rsidRPr="00BA5AAC">
        <w:rPr>
          <w:lang w:val="en-US"/>
        </w:rPr>
        <w:lastRenderedPageBreak/>
        <w:t xml:space="preserve">Health </w:t>
      </w:r>
      <w:r w:rsidR="00145DC5">
        <w:rPr>
          <w:lang w:val="en-US"/>
        </w:rPr>
        <w:t>s</w:t>
      </w:r>
      <w:r w:rsidRPr="00BA5AAC">
        <w:rPr>
          <w:lang w:val="en-US"/>
        </w:rPr>
        <w:t xml:space="preserve">ervice </w:t>
      </w:r>
      <w:r w:rsidR="00145DC5">
        <w:rPr>
          <w:lang w:val="en-US"/>
        </w:rPr>
        <w:t xml:space="preserve">delivery: </w:t>
      </w:r>
      <w:r w:rsidR="00797370">
        <w:rPr>
          <w:lang w:val="en-US"/>
        </w:rPr>
        <w:t xml:space="preserve">it refers eight </w:t>
      </w:r>
      <w:r w:rsidR="00145DC5" w:rsidRPr="00145DC5">
        <w:rPr>
          <w:lang w:val="en-US"/>
        </w:rPr>
        <w:t xml:space="preserve">key </w:t>
      </w:r>
      <w:r w:rsidR="00797370">
        <w:rPr>
          <w:lang w:val="en-US"/>
        </w:rPr>
        <w:t xml:space="preserve">aspects or </w:t>
      </w:r>
      <w:r w:rsidR="00145DC5" w:rsidRPr="00145DC5">
        <w:rPr>
          <w:lang w:val="en-US"/>
        </w:rPr>
        <w:t>characteristics</w:t>
      </w:r>
      <w:r w:rsidR="00797370">
        <w:rPr>
          <w:lang w:val="en-US"/>
        </w:rPr>
        <w:t>, including c</w:t>
      </w:r>
      <w:r w:rsidR="00797370" w:rsidRPr="00797370">
        <w:rPr>
          <w:lang w:val="en-US"/>
        </w:rPr>
        <w:t>omprehensiveness</w:t>
      </w:r>
      <w:r w:rsidR="00797370">
        <w:rPr>
          <w:lang w:val="en-US"/>
        </w:rPr>
        <w:t>, a</w:t>
      </w:r>
      <w:r w:rsidR="00797370" w:rsidRPr="00797370">
        <w:rPr>
          <w:lang w:val="en-US"/>
        </w:rPr>
        <w:t>ccessibility</w:t>
      </w:r>
      <w:r w:rsidR="00797370">
        <w:rPr>
          <w:lang w:val="en-US"/>
        </w:rPr>
        <w:t>, c</w:t>
      </w:r>
      <w:r w:rsidR="00797370" w:rsidRPr="00797370">
        <w:rPr>
          <w:lang w:val="en-US"/>
        </w:rPr>
        <w:t>overage</w:t>
      </w:r>
      <w:r w:rsidR="00797370">
        <w:rPr>
          <w:lang w:val="en-US"/>
        </w:rPr>
        <w:t>, c</w:t>
      </w:r>
      <w:r w:rsidR="00797370" w:rsidRPr="00797370">
        <w:rPr>
          <w:lang w:val="en-US"/>
        </w:rPr>
        <w:t>ontinuity</w:t>
      </w:r>
      <w:r w:rsidR="00797370">
        <w:rPr>
          <w:lang w:val="en-US"/>
        </w:rPr>
        <w:t>, q</w:t>
      </w:r>
      <w:r w:rsidR="00797370" w:rsidRPr="00797370">
        <w:rPr>
          <w:lang w:val="en-US"/>
        </w:rPr>
        <w:t>uality</w:t>
      </w:r>
      <w:r w:rsidR="00797370">
        <w:rPr>
          <w:lang w:val="en-US"/>
        </w:rPr>
        <w:t>, p</w:t>
      </w:r>
      <w:r w:rsidR="00797370" w:rsidRPr="00797370">
        <w:rPr>
          <w:lang w:val="en-US"/>
        </w:rPr>
        <w:t>erson-centredness</w:t>
      </w:r>
      <w:r w:rsidR="00797370">
        <w:rPr>
          <w:lang w:val="en-US"/>
        </w:rPr>
        <w:t>, c</w:t>
      </w:r>
      <w:r w:rsidR="00797370" w:rsidRPr="00797370">
        <w:rPr>
          <w:lang w:val="en-US"/>
        </w:rPr>
        <w:t>oordination</w:t>
      </w:r>
      <w:r w:rsidR="00797370">
        <w:rPr>
          <w:lang w:val="en-US"/>
        </w:rPr>
        <w:t>, and a</w:t>
      </w:r>
      <w:r w:rsidR="00797370" w:rsidRPr="00797370">
        <w:rPr>
          <w:lang w:val="en-US"/>
        </w:rPr>
        <w:t xml:space="preserve">ccountability </w:t>
      </w:r>
      <w:r w:rsidR="00797370">
        <w:rPr>
          <w:lang w:val="en-US"/>
        </w:rPr>
        <w:t>&amp;</w:t>
      </w:r>
      <w:r w:rsidR="00797370" w:rsidRPr="00797370">
        <w:rPr>
          <w:lang w:val="en-US"/>
        </w:rPr>
        <w:t xml:space="preserve"> efficiency</w:t>
      </w:r>
      <w:r w:rsidR="00784A02">
        <w:fldChar w:fldCharType="begin"/>
      </w:r>
      <w:r w:rsidR="0020479F">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fldChar w:fldCharType="separate"/>
      </w:r>
      <w:r w:rsidR="0020479F" w:rsidRPr="0020479F">
        <w:rPr>
          <w:vertAlign w:val="superscript"/>
        </w:rPr>
        <w:t>12</w:t>
      </w:r>
      <w:r w:rsidR="00784A02">
        <w:fldChar w:fldCharType="end"/>
      </w:r>
      <w:r w:rsidR="00797370">
        <w:rPr>
          <w:lang w:val="en-US"/>
        </w:rPr>
        <w:t>.</w:t>
      </w:r>
    </w:p>
    <w:p w:rsidR="00444779" w:rsidRPr="00EA1DCC" w:rsidRDefault="00444779" w:rsidP="00EA1DCC">
      <w:pPr>
        <w:pStyle w:val="ListParagraph"/>
        <w:numPr>
          <w:ilvl w:val="1"/>
          <w:numId w:val="4"/>
        </w:numPr>
        <w:ind w:firstLineChars="0"/>
        <w:rPr>
          <w:lang w:val="en-US"/>
        </w:rPr>
      </w:pPr>
      <w:r>
        <w:rPr>
          <w:lang w:val="en-US"/>
        </w:rPr>
        <w:t>Health workforce</w:t>
      </w:r>
      <w:r w:rsidR="008A36C5">
        <w:rPr>
          <w:lang w:val="en-US"/>
        </w:rPr>
        <w:t xml:space="preserve">: </w:t>
      </w:r>
      <w:r w:rsidR="00EA1DCC">
        <w:rPr>
          <w:lang w:val="en-US"/>
        </w:rPr>
        <w:t xml:space="preserve">it can be </w:t>
      </w:r>
      <w:r w:rsidR="00EA1DCC" w:rsidRPr="00EA1DCC">
        <w:rPr>
          <w:lang w:val="en-US"/>
        </w:rPr>
        <w:t>defined as “all people engaged in actions whose primary intent is to enhance</w:t>
      </w:r>
      <w:r w:rsidR="00EA1DCC">
        <w:rPr>
          <w:lang w:val="en-US"/>
        </w:rPr>
        <w:t xml:space="preserve"> </w:t>
      </w:r>
      <w:r w:rsidR="00EA1DCC" w:rsidRPr="00EA1DCC">
        <w:rPr>
          <w:lang w:val="en-US"/>
        </w:rPr>
        <w:t>health” (3). These human resources include clinical staﬀ, such as physicians, nurses, pharmacists and dentists,</w:t>
      </w:r>
      <w:r w:rsidR="00EA1DCC">
        <w:rPr>
          <w:lang w:val="en-US"/>
        </w:rPr>
        <w:t xml:space="preserve"> </w:t>
      </w:r>
      <w:r w:rsidR="00EA1DCC" w:rsidRPr="00EA1DCC">
        <w:rPr>
          <w:lang w:val="en-US"/>
        </w:rPr>
        <w:t>as well as management and support staﬀ, i.e. those who do not deliver services directly but are essential to the</w:t>
      </w:r>
      <w:r w:rsidR="00EA1DCC">
        <w:rPr>
          <w:lang w:val="en-US"/>
        </w:rPr>
        <w:t xml:space="preserve"> </w:t>
      </w:r>
      <w:r w:rsidR="00EA1DCC" w:rsidRPr="00EA1DCC">
        <w:rPr>
          <w:lang w:val="en-US"/>
        </w:rPr>
        <w:t>performance of health systems, such as managers, ambulance drivers and accountants</w:t>
      </w:r>
      <w:r w:rsidR="00784A02">
        <w:fldChar w:fldCharType="begin"/>
      </w:r>
      <w:r w:rsidR="0020479F">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fldChar w:fldCharType="separate"/>
      </w:r>
      <w:r w:rsidR="0020479F" w:rsidRPr="0020479F">
        <w:rPr>
          <w:vertAlign w:val="superscript"/>
        </w:rPr>
        <w:t>12</w:t>
      </w:r>
      <w:r w:rsidR="00784A02">
        <w:fldChar w:fldCharType="end"/>
      </w:r>
      <w:r w:rsidR="00EA1DCC">
        <w:rPr>
          <w:lang w:val="en-US"/>
        </w:rPr>
        <w:t>.</w:t>
      </w:r>
    </w:p>
    <w:p w:rsidR="00444779" w:rsidRDefault="00444779" w:rsidP="00076E29">
      <w:pPr>
        <w:pStyle w:val="ListParagraph"/>
        <w:numPr>
          <w:ilvl w:val="1"/>
          <w:numId w:val="4"/>
        </w:numPr>
        <w:ind w:firstLineChars="0"/>
        <w:rPr>
          <w:lang w:val="en-US"/>
        </w:rPr>
      </w:pPr>
      <w:r>
        <w:rPr>
          <w:lang w:val="en-US"/>
        </w:rPr>
        <w:t>Health information system</w:t>
      </w:r>
      <w:r w:rsidR="00076E29">
        <w:rPr>
          <w:lang w:val="en-US"/>
        </w:rPr>
        <w:t>: it</w:t>
      </w:r>
      <w:r w:rsidR="00076E29" w:rsidRPr="00076E29">
        <w:rPr>
          <w:lang w:val="en-US"/>
        </w:rPr>
        <w:t xml:space="preserve"> is sometimes equated with monitoring and evaluation</w:t>
      </w:r>
      <w:r w:rsidR="00076E29">
        <w:rPr>
          <w:lang w:val="en-US"/>
        </w:rPr>
        <w:t xml:space="preserve">. In addition, </w:t>
      </w:r>
      <w:r w:rsidR="00076E29" w:rsidRPr="00076E29">
        <w:rPr>
          <w:lang w:val="en-US"/>
        </w:rPr>
        <w:t>the information system also serves broader objectives, such as providing an alert and early warning capability, supporting patient and health facility management, enabling planning, underpinning and stimulating research, permitting health situation and trends analyses, orienting global reporting, and reinforcing communication of health challenges to diverse users</w:t>
      </w:r>
      <w:r w:rsidR="00784A02">
        <w:fldChar w:fldCharType="begin"/>
      </w:r>
      <w:r w:rsidR="0020479F">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fldChar w:fldCharType="separate"/>
      </w:r>
      <w:r w:rsidR="0020479F" w:rsidRPr="0020479F">
        <w:rPr>
          <w:vertAlign w:val="superscript"/>
        </w:rPr>
        <w:t>12</w:t>
      </w:r>
      <w:r w:rsidR="00784A02">
        <w:fldChar w:fldCharType="end"/>
      </w:r>
      <w:r w:rsidR="00076E29" w:rsidRPr="00076E29">
        <w:rPr>
          <w:lang w:val="en-US"/>
        </w:rPr>
        <w:t>.</w:t>
      </w:r>
    </w:p>
    <w:p w:rsidR="00444779" w:rsidRPr="0015209E" w:rsidRDefault="00444779" w:rsidP="0015209E">
      <w:pPr>
        <w:pStyle w:val="ListParagraph"/>
        <w:numPr>
          <w:ilvl w:val="1"/>
          <w:numId w:val="4"/>
        </w:numPr>
        <w:ind w:firstLineChars="0"/>
        <w:rPr>
          <w:lang w:val="en-US"/>
        </w:rPr>
      </w:pPr>
      <w:r>
        <w:rPr>
          <w:lang w:val="en-US"/>
        </w:rPr>
        <w:t>Access to essential medicines</w:t>
      </w:r>
      <w:r w:rsidR="0015209E">
        <w:rPr>
          <w:lang w:val="en-US"/>
        </w:rPr>
        <w:t xml:space="preserve">: </w:t>
      </w:r>
      <w:r w:rsidR="0015209E" w:rsidRPr="0015209E">
        <w:rPr>
          <w:lang w:val="en-US"/>
        </w:rPr>
        <w:t>Essential medicines are intended to be available within the context of functioning health</w:t>
      </w:r>
      <w:r w:rsidR="0015209E">
        <w:rPr>
          <w:lang w:val="en-US"/>
        </w:rPr>
        <w:t xml:space="preserve"> </w:t>
      </w:r>
      <w:r w:rsidR="0015209E" w:rsidRPr="0015209E">
        <w:rPr>
          <w:lang w:val="en-US"/>
        </w:rPr>
        <w:t>systems at all times, in adequate amounts, in the appropriate dosage, with assured quality, and at a price that</w:t>
      </w:r>
      <w:r w:rsidR="0015209E">
        <w:rPr>
          <w:lang w:val="en-US"/>
        </w:rPr>
        <w:t xml:space="preserve"> </w:t>
      </w:r>
      <w:r w:rsidR="0015209E" w:rsidRPr="0015209E">
        <w:rPr>
          <w:lang w:val="en-US"/>
        </w:rPr>
        <w:t>individuals</w:t>
      </w:r>
      <w:r w:rsidR="00784A02">
        <w:rPr>
          <w:lang w:val="en-US"/>
        </w:rPr>
        <w:t xml:space="preserve"> and the community can aﬀord </w:t>
      </w:r>
      <w:r w:rsidR="0015209E">
        <w:rPr>
          <w:lang w:val="en-US"/>
        </w:rPr>
        <w:t>.</w:t>
      </w:r>
    </w:p>
    <w:p w:rsidR="00444779" w:rsidRDefault="00444779" w:rsidP="00C37F7D">
      <w:pPr>
        <w:pStyle w:val="ListParagraph"/>
        <w:numPr>
          <w:ilvl w:val="1"/>
          <w:numId w:val="4"/>
        </w:numPr>
        <w:ind w:firstLineChars="0"/>
        <w:rPr>
          <w:lang w:val="en-US"/>
        </w:rPr>
      </w:pPr>
      <w:r>
        <w:rPr>
          <w:lang w:val="en-US"/>
        </w:rPr>
        <w:t>Financing</w:t>
      </w:r>
      <w:r w:rsidR="00C37F7D">
        <w:rPr>
          <w:lang w:val="en-US"/>
        </w:rPr>
        <w:t xml:space="preserve">: </w:t>
      </w:r>
      <w:r w:rsidR="00C37F7D" w:rsidRPr="00C37F7D">
        <w:rPr>
          <w:lang w:val="en-US"/>
        </w:rPr>
        <w:t xml:space="preserve">refers </w:t>
      </w:r>
      <w:r w:rsidR="00386EE4">
        <w:rPr>
          <w:lang w:val="en-US"/>
        </w:rPr>
        <w:t xml:space="preserve">to the </w:t>
      </w:r>
      <w:r w:rsidR="00C37F7D" w:rsidRPr="00C37F7D">
        <w:rPr>
          <w:lang w:val="en-US"/>
        </w:rPr>
        <w:t>function of a health system concerned with the mobilization, accumulation and allocation of money to cover the health needs of the people, individually and collectively, in the health system</w:t>
      </w:r>
      <w:r w:rsidR="00784A02">
        <w:fldChar w:fldCharType="begin"/>
      </w:r>
      <w:r w:rsidR="0020479F">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fldChar w:fldCharType="separate"/>
      </w:r>
      <w:r w:rsidR="0020479F" w:rsidRPr="0020479F">
        <w:rPr>
          <w:vertAlign w:val="superscript"/>
        </w:rPr>
        <w:t>12</w:t>
      </w:r>
      <w:r w:rsidR="00784A02">
        <w:fldChar w:fldCharType="end"/>
      </w:r>
      <w:r w:rsidR="00386EE4">
        <w:rPr>
          <w:lang w:val="en-US"/>
        </w:rPr>
        <w:t>.</w:t>
      </w:r>
    </w:p>
    <w:p w:rsidR="0030291C" w:rsidRDefault="00444779" w:rsidP="0030291C">
      <w:pPr>
        <w:pStyle w:val="ListParagraph"/>
        <w:numPr>
          <w:ilvl w:val="1"/>
          <w:numId w:val="4"/>
        </w:numPr>
        <w:spacing w:after="240"/>
        <w:ind w:firstLineChars="0"/>
      </w:pPr>
      <w:r>
        <w:rPr>
          <w:lang w:val="en-US"/>
        </w:rPr>
        <w:t>Leadership/government</w:t>
      </w:r>
      <w:r w:rsidR="0001327A">
        <w:t xml:space="preserve">: </w:t>
      </w:r>
      <w:r w:rsidR="0030291C">
        <w:t>it involves ensuring that strategic policy frameworks exist and are combined with eﬀective oversight, coalition-building, regulation, attention to system design and accountability. Accountability here is an intrinsic aspect of governance that concerns the management of relationships between various stakeholders in health, including individuals, households, communities, firms, governments, nongovernmental organizations, private firms and other entities that have the responsibility to finance, monitor, del</w:t>
      </w:r>
      <w:r w:rsidR="000A7B33">
        <w:t>iver and use health services</w:t>
      </w:r>
      <w:r w:rsidR="0030291C">
        <w:t>. Accountability involves</w:t>
      </w:r>
      <w:r w:rsidR="005404C2">
        <w:t xml:space="preserve">: </w:t>
      </w:r>
      <w:r w:rsidR="0030291C">
        <w:t>delegation or an understanding (either implicit or explicit) of how services are supplied; financing to ensure that adequate resources are available to deliver essential services; performance around the actual supply of services; receipt of relevant information to evaluate or monitor performance; enforcement, such as imposition of sanctions or the provis</w:t>
      </w:r>
      <w:r w:rsidR="00784A02">
        <w:t>ion of rewards for performance</w:t>
      </w:r>
      <w:r w:rsidR="00784A02">
        <w:fldChar w:fldCharType="begin"/>
      </w:r>
      <w:r w:rsidR="0020479F">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fldChar w:fldCharType="separate"/>
      </w:r>
      <w:r w:rsidR="0020479F" w:rsidRPr="0020479F">
        <w:rPr>
          <w:vertAlign w:val="superscript"/>
        </w:rPr>
        <w:t>12</w:t>
      </w:r>
      <w:r w:rsidR="00784A02">
        <w:fldChar w:fldCharType="end"/>
      </w:r>
      <w:r w:rsidR="0030291C">
        <w:t>.</w:t>
      </w:r>
    </w:p>
    <w:p w:rsidR="0096379D" w:rsidRPr="0031458C" w:rsidRDefault="0031458C" w:rsidP="00422C3E">
      <w:pPr>
        <w:rPr>
          <w:b/>
          <w:lang w:val="en-US"/>
        </w:rPr>
      </w:pPr>
      <w:r w:rsidRPr="0031458C">
        <w:rPr>
          <w:b/>
          <w:lang w:val="en-US"/>
        </w:rPr>
        <w:t>The</w:t>
      </w:r>
      <w:r w:rsidR="00E37C9B" w:rsidRPr="0031458C">
        <w:rPr>
          <w:b/>
          <w:lang w:val="en-US"/>
        </w:rPr>
        <w:t xml:space="preserve"> excluded criteria are:</w:t>
      </w:r>
    </w:p>
    <w:p w:rsidR="00E37C9B" w:rsidRDefault="00B6243E" w:rsidP="00B6243E">
      <w:pPr>
        <w:pStyle w:val="ListParagraph"/>
        <w:numPr>
          <w:ilvl w:val="0"/>
          <w:numId w:val="3"/>
        </w:numPr>
        <w:ind w:firstLineChars="0"/>
        <w:rPr>
          <w:lang w:val="en-US"/>
        </w:rPr>
      </w:pPr>
      <w:r>
        <w:rPr>
          <w:lang w:val="en-US"/>
        </w:rPr>
        <w:t xml:space="preserve">Not </w:t>
      </w:r>
      <w:r w:rsidR="00680968">
        <w:rPr>
          <w:lang w:val="en-US"/>
        </w:rPr>
        <w:t>related to health</w:t>
      </w:r>
    </w:p>
    <w:p w:rsidR="00BB5583" w:rsidRDefault="00BB5583" w:rsidP="00BB5583">
      <w:pPr>
        <w:pStyle w:val="ListParagraph"/>
        <w:numPr>
          <w:ilvl w:val="0"/>
          <w:numId w:val="3"/>
        </w:numPr>
        <w:ind w:firstLineChars="0"/>
        <w:rPr>
          <w:lang w:val="en-US"/>
        </w:rPr>
      </w:pPr>
      <w:r>
        <w:rPr>
          <w:lang w:val="en-US"/>
        </w:rPr>
        <w:t>Not focus on mainland of China</w:t>
      </w:r>
    </w:p>
    <w:p w:rsidR="00E05A08" w:rsidRPr="00E05A08" w:rsidRDefault="00E05A08" w:rsidP="00E05A08">
      <w:pPr>
        <w:pStyle w:val="ListParagraph"/>
        <w:numPr>
          <w:ilvl w:val="0"/>
          <w:numId w:val="3"/>
        </w:numPr>
        <w:ind w:firstLineChars="0"/>
        <w:rPr>
          <w:lang w:val="en-US"/>
        </w:rPr>
      </w:pPr>
      <w:r>
        <w:rPr>
          <w:lang w:val="en-US"/>
        </w:rPr>
        <w:t>Only used the quantitative or qualitative date collected before 2008</w:t>
      </w:r>
    </w:p>
    <w:p w:rsidR="00B6243E" w:rsidRDefault="003C16C6" w:rsidP="003C16C6">
      <w:pPr>
        <w:pStyle w:val="ListParagraph"/>
        <w:numPr>
          <w:ilvl w:val="0"/>
          <w:numId w:val="3"/>
        </w:numPr>
        <w:ind w:firstLineChars="0"/>
        <w:rPr>
          <w:lang w:val="en-US"/>
        </w:rPr>
      </w:pPr>
      <w:r>
        <w:rPr>
          <w:lang w:val="en-US"/>
        </w:rPr>
        <w:t xml:space="preserve">Only focus on the </w:t>
      </w:r>
      <w:r w:rsidRPr="003C16C6">
        <w:rPr>
          <w:lang w:val="en-US"/>
        </w:rPr>
        <w:t>left</w:t>
      </w:r>
      <w:r>
        <w:rPr>
          <w:lang w:val="en-US"/>
        </w:rPr>
        <w:t>-</w:t>
      </w:r>
      <w:r w:rsidRPr="003C16C6">
        <w:rPr>
          <w:lang w:val="en-US"/>
        </w:rPr>
        <w:t>behind children</w:t>
      </w:r>
      <w:r>
        <w:rPr>
          <w:lang w:val="en-US"/>
        </w:rPr>
        <w:t xml:space="preserve">, or migrant’s children </w:t>
      </w:r>
      <w:r w:rsidR="00680968">
        <w:rPr>
          <w:lang w:val="en-US"/>
        </w:rPr>
        <w:t>in flow-in region</w:t>
      </w:r>
    </w:p>
    <w:p w:rsidR="003C16C6" w:rsidRDefault="003C16C6" w:rsidP="003C16C6">
      <w:pPr>
        <w:pStyle w:val="ListParagraph"/>
        <w:numPr>
          <w:ilvl w:val="0"/>
          <w:numId w:val="3"/>
        </w:numPr>
        <w:ind w:firstLineChars="0"/>
        <w:rPr>
          <w:lang w:val="en-US"/>
        </w:rPr>
      </w:pPr>
      <w:r>
        <w:rPr>
          <w:lang w:val="en-US"/>
        </w:rPr>
        <w:t>Only focus on the left-behind elderly.</w:t>
      </w:r>
    </w:p>
    <w:p w:rsidR="00BB5583" w:rsidRDefault="00680968" w:rsidP="00680968">
      <w:pPr>
        <w:pStyle w:val="ListParagraph"/>
        <w:numPr>
          <w:ilvl w:val="0"/>
          <w:numId w:val="3"/>
        </w:numPr>
        <w:ind w:firstLineChars="0"/>
        <w:rPr>
          <w:lang w:val="en-US"/>
        </w:rPr>
      </w:pPr>
      <w:r>
        <w:rPr>
          <w:lang w:val="en-US"/>
        </w:rPr>
        <w:t>Only focus on m</w:t>
      </w:r>
      <w:r w:rsidRPr="00680968">
        <w:rPr>
          <w:lang w:val="en-US"/>
        </w:rPr>
        <w:t>aternity Insurance</w:t>
      </w:r>
    </w:p>
    <w:p w:rsidR="00680968" w:rsidRDefault="00680968" w:rsidP="00680968">
      <w:pPr>
        <w:pStyle w:val="ListParagraph"/>
        <w:numPr>
          <w:ilvl w:val="0"/>
          <w:numId w:val="3"/>
        </w:numPr>
        <w:ind w:firstLineChars="0"/>
        <w:rPr>
          <w:lang w:val="en-US"/>
        </w:rPr>
      </w:pPr>
      <w:r>
        <w:rPr>
          <w:lang w:val="en-US"/>
        </w:rPr>
        <w:t xml:space="preserve">Only focus on </w:t>
      </w:r>
      <w:r w:rsidRPr="00680968">
        <w:rPr>
          <w:lang w:val="en-US"/>
        </w:rPr>
        <w:t>employment injury insurance</w:t>
      </w:r>
    </w:p>
    <w:p w:rsidR="000F66B3" w:rsidRDefault="000F66B3" w:rsidP="00680968">
      <w:pPr>
        <w:pStyle w:val="ListParagraph"/>
        <w:numPr>
          <w:ilvl w:val="0"/>
          <w:numId w:val="3"/>
        </w:numPr>
        <w:ind w:firstLineChars="0"/>
        <w:rPr>
          <w:lang w:val="en-US"/>
        </w:rPr>
      </w:pPr>
      <w:r>
        <w:rPr>
          <w:lang w:val="en-US"/>
        </w:rPr>
        <w:t xml:space="preserve">Only focus </w:t>
      </w:r>
      <w:r>
        <w:rPr>
          <w:rFonts w:hint="eastAsia"/>
          <w:lang w:val="en-US"/>
        </w:rPr>
        <w:t>on</w:t>
      </w:r>
      <w:r>
        <w:rPr>
          <w:lang w:val="en-US"/>
        </w:rPr>
        <w:t xml:space="preserve"> occupational risk</w:t>
      </w:r>
    </w:p>
    <w:p w:rsidR="000F66B3" w:rsidRDefault="000F66B3" w:rsidP="00680968">
      <w:pPr>
        <w:pStyle w:val="ListParagraph"/>
        <w:numPr>
          <w:ilvl w:val="0"/>
          <w:numId w:val="3"/>
        </w:numPr>
        <w:ind w:firstLineChars="0"/>
        <w:rPr>
          <w:lang w:val="en-US"/>
        </w:rPr>
      </w:pPr>
      <w:r>
        <w:rPr>
          <w:lang w:val="en-US"/>
        </w:rPr>
        <w:t>Only focus on living conditions</w:t>
      </w:r>
    </w:p>
    <w:p w:rsidR="0015350F" w:rsidRDefault="0015350F" w:rsidP="0015350F">
      <w:pPr>
        <w:pStyle w:val="ListParagraph"/>
        <w:numPr>
          <w:ilvl w:val="0"/>
          <w:numId w:val="3"/>
        </w:numPr>
        <w:ind w:firstLineChars="0"/>
        <w:rPr>
          <w:lang w:val="en-US"/>
        </w:rPr>
      </w:pPr>
      <w:r>
        <w:rPr>
          <w:lang w:val="en-US"/>
        </w:rPr>
        <w:t xml:space="preserve">Only focus on </w:t>
      </w:r>
      <w:r w:rsidR="00A82870">
        <w:rPr>
          <w:lang w:val="en-US"/>
        </w:rPr>
        <w:t>using</w:t>
      </w:r>
      <w:r w:rsidRPr="0015350F">
        <w:rPr>
          <w:lang w:val="en-US"/>
        </w:rPr>
        <w:t xml:space="preserve"> of condom</w:t>
      </w:r>
    </w:p>
    <w:p w:rsidR="00795BC9" w:rsidRDefault="00795BC9" w:rsidP="00795BC9">
      <w:pPr>
        <w:pStyle w:val="ListParagraph"/>
        <w:numPr>
          <w:ilvl w:val="0"/>
          <w:numId w:val="3"/>
        </w:numPr>
        <w:ind w:firstLineChars="0"/>
        <w:rPr>
          <w:lang w:val="en-US"/>
        </w:rPr>
      </w:pPr>
      <w:r>
        <w:rPr>
          <w:lang w:val="en-US"/>
        </w:rPr>
        <w:t xml:space="preserve">The measure of </w:t>
      </w:r>
      <w:r w:rsidRPr="00795BC9">
        <w:rPr>
          <w:lang w:val="en-US"/>
        </w:rPr>
        <w:t>prevalence and incidence</w:t>
      </w:r>
      <w:r>
        <w:rPr>
          <w:lang w:val="en-US"/>
        </w:rPr>
        <w:t xml:space="preserve"> of diseases</w:t>
      </w:r>
    </w:p>
    <w:p w:rsidR="003C16C6" w:rsidRDefault="00BC2FDC" w:rsidP="003C16C6">
      <w:pPr>
        <w:pStyle w:val="ListParagraph"/>
        <w:numPr>
          <w:ilvl w:val="0"/>
          <w:numId w:val="3"/>
        </w:numPr>
        <w:ind w:firstLineChars="0"/>
        <w:rPr>
          <w:lang w:val="en-US"/>
        </w:rPr>
      </w:pPr>
      <w:r>
        <w:rPr>
          <w:lang w:val="en-US"/>
        </w:rPr>
        <w:lastRenderedPageBreak/>
        <w:t>Not original study, including review and meta-analysis.</w:t>
      </w:r>
    </w:p>
    <w:p w:rsidR="00AB0805" w:rsidRDefault="00AB0805" w:rsidP="003C16C6">
      <w:pPr>
        <w:pStyle w:val="ListParagraph"/>
        <w:numPr>
          <w:ilvl w:val="0"/>
          <w:numId w:val="3"/>
        </w:numPr>
        <w:ind w:firstLineChars="0"/>
        <w:rPr>
          <w:lang w:val="en-US"/>
        </w:rPr>
      </w:pPr>
      <w:r>
        <w:rPr>
          <w:lang w:val="en-US"/>
        </w:rPr>
        <w:t>Neither has quantitative data nor qualitative data, liking theory analysis.</w:t>
      </w:r>
    </w:p>
    <w:p w:rsidR="00763D7A" w:rsidRDefault="00DB79DB" w:rsidP="0002365A">
      <w:pPr>
        <w:pStyle w:val="ListParagraph"/>
        <w:numPr>
          <w:ilvl w:val="0"/>
          <w:numId w:val="3"/>
        </w:numPr>
        <w:ind w:firstLineChars="0"/>
        <w:rPr>
          <w:lang w:val="en-US"/>
        </w:rPr>
      </w:pPr>
      <w:r>
        <w:rPr>
          <w:lang w:val="en-US"/>
        </w:rPr>
        <w:t>Comments, correspondence,</w:t>
      </w:r>
      <w:r w:rsidR="0002365A" w:rsidRPr="0002365A">
        <w:t xml:space="preserve"> </w:t>
      </w:r>
      <w:r w:rsidR="0002365A" w:rsidRPr="0002365A">
        <w:rPr>
          <w:lang w:val="en-US"/>
        </w:rPr>
        <w:t>editorials</w:t>
      </w:r>
      <w:r>
        <w:rPr>
          <w:lang w:val="en-US"/>
        </w:rPr>
        <w:t xml:space="preserve"> </w:t>
      </w:r>
      <w:r w:rsidR="00763D7A">
        <w:rPr>
          <w:lang w:val="en-US"/>
        </w:rPr>
        <w:t xml:space="preserve">and </w:t>
      </w:r>
      <w:r>
        <w:rPr>
          <w:lang w:val="en-US"/>
        </w:rPr>
        <w:t>perspective</w:t>
      </w:r>
    </w:p>
    <w:p w:rsidR="00DB79DB" w:rsidRDefault="00763D7A" w:rsidP="003C16C6">
      <w:pPr>
        <w:pStyle w:val="ListParagraph"/>
        <w:numPr>
          <w:ilvl w:val="0"/>
          <w:numId w:val="3"/>
        </w:numPr>
        <w:ind w:firstLineChars="0"/>
        <w:rPr>
          <w:lang w:val="en-US"/>
        </w:rPr>
      </w:pPr>
      <w:r>
        <w:t xml:space="preserve">Introduction of </w:t>
      </w:r>
      <w:r w:rsidR="005E55BD">
        <w:t xml:space="preserve">a </w:t>
      </w:r>
      <w:r>
        <w:t>p</w:t>
      </w:r>
      <w:r>
        <w:rPr>
          <w:rFonts w:hint="eastAsia"/>
        </w:rPr>
        <w:t xml:space="preserve">rogram or </w:t>
      </w:r>
      <w:r w:rsidR="005E55BD">
        <w:t xml:space="preserve">a </w:t>
      </w:r>
      <w:r>
        <w:rPr>
          <w:rFonts w:hint="eastAsia"/>
        </w:rPr>
        <w:t>policy</w:t>
      </w:r>
      <w:r>
        <w:t xml:space="preserve"> </w:t>
      </w:r>
      <w:r>
        <w:rPr>
          <w:rFonts w:hint="eastAsia"/>
        </w:rPr>
        <w:t xml:space="preserve">or </w:t>
      </w:r>
      <w:r w:rsidR="005E55BD">
        <w:t xml:space="preserve">a </w:t>
      </w:r>
      <w:r>
        <w:rPr>
          <w:rFonts w:hint="eastAsia"/>
        </w:rPr>
        <w:t>conference</w:t>
      </w:r>
      <w:r>
        <w:rPr>
          <w:lang w:val="en-US"/>
        </w:rPr>
        <w:t xml:space="preserve"> </w:t>
      </w:r>
    </w:p>
    <w:p w:rsidR="00104DF3" w:rsidRPr="00127323" w:rsidRDefault="00104DF3" w:rsidP="00127323">
      <w:pPr>
        <w:pStyle w:val="ListParagraph"/>
        <w:numPr>
          <w:ilvl w:val="0"/>
          <w:numId w:val="3"/>
        </w:numPr>
        <w:ind w:firstLineChars="0"/>
        <w:rPr>
          <w:lang w:val="en-US"/>
        </w:rPr>
      </w:pPr>
      <w:r>
        <w:rPr>
          <w:lang w:val="en-US"/>
        </w:rPr>
        <w:t>No full text, liking conference abstract</w:t>
      </w:r>
    </w:p>
    <w:p w:rsidR="00E626F8" w:rsidRDefault="00E626F8" w:rsidP="003C16C6">
      <w:pPr>
        <w:pStyle w:val="ListParagraph"/>
        <w:numPr>
          <w:ilvl w:val="0"/>
          <w:numId w:val="3"/>
        </w:numPr>
        <w:ind w:firstLineChars="0"/>
        <w:rPr>
          <w:lang w:val="en-US"/>
        </w:rPr>
      </w:pPr>
      <w:r>
        <w:rPr>
          <w:lang w:val="en-US"/>
        </w:rPr>
        <w:t xml:space="preserve">Clinical </w:t>
      </w:r>
      <w:r w:rsidR="003013A0">
        <w:rPr>
          <w:lang w:val="en-US"/>
        </w:rPr>
        <w:t>trial, including intervention evaluation and medicine evaluation</w:t>
      </w:r>
    </w:p>
    <w:p w:rsidR="005851E9" w:rsidRDefault="004D1D50" w:rsidP="00422C3E">
      <w:pPr>
        <w:pStyle w:val="ListParagraph"/>
        <w:numPr>
          <w:ilvl w:val="0"/>
          <w:numId w:val="3"/>
        </w:numPr>
        <w:ind w:firstLineChars="0"/>
        <w:rPr>
          <w:lang w:val="en-US"/>
        </w:rPr>
      </w:pPr>
      <w:r>
        <w:rPr>
          <w:lang w:val="en-US"/>
        </w:rPr>
        <w:t xml:space="preserve">Development of evaluation </w:t>
      </w:r>
      <w:r w:rsidRPr="004D1D50">
        <w:rPr>
          <w:lang w:val="en-US"/>
        </w:rPr>
        <w:t>indicators</w:t>
      </w:r>
    </w:p>
    <w:p w:rsidR="007F78E1" w:rsidRDefault="005851E9" w:rsidP="00422C3E">
      <w:pPr>
        <w:pStyle w:val="ListParagraph"/>
        <w:numPr>
          <w:ilvl w:val="0"/>
          <w:numId w:val="3"/>
        </w:numPr>
        <w:ind w:firstLineChars="0"/>
        <w:rPr>
          <w:lang w:val="en-US"/>
        </w:rPr>
      </w:pPr>
      <w:r w:rsidRPr="005851E9">
        <w:rPr>
          <w:lang w:val="en-US"/>
        </w:rPr>
        <w:t>Development of the scale tool</w:t>
      </w:r>
    </w:p>
    <w:p w:rsidR="007F78E1" w:rsidRDefault="00EA5420" w:rsidP="00422C3E">
      <w:pPr>
        <w:pStyle w:val="ListParagraph"/>
        <w:numPr>
          <w:ilvl w:val="0"/>
          <w:numId w:val="3"/>
        </w:numPr>
        <w:ind w:firstLineChars="0"/>
        <w:rPr>
          <w:lang w:val="en-US"/>
        </w:rPr>
      </w:pPr>
      <w:r>
        <w:rPr>
          <w:lang w:val="en-US"/>
        </w:rPr>
        <w:t>Focus on the migrants, but can’t separate the results of rural-to-urban migrants</w:t>
      </w:r>
    </w:p>
    <w:p w:rsidR="00AA0585" w:rsidRPr="0085760A" w:rsidRDefault="00C354A9" w:rsidP="0085760A">
      <w:pPr>
        <w:pStyle w:val="ListParagraph"/>
        <w:numPr>
          <w:ilvl w:val="0"/>
          <w:numId w:val="3"/>
        </w:numPr>
        <w:spacing w:after="240"/>
        <w:ind w:firstLineChars="0"/>
        <w:rPr>
          <w:lang w:val="en-US"/>
        </w:rPr>
      </w:pPr>
      <w:r>
        <w:rPr>
          <w:lang w:val="en-US"/>
        </w:rPr>
        <w:t xml:space="preserve">Quality of </w:t>
      </w:r>
      <w:r w:rsidRPr="00C354A9">
        <w:rPr>
          <w:lang w:val="en-US"/>
        </w:rPr>
        <w:t>Quan</w:t>
      </w:r>
      <w:r>
        <w:rPr>
          <w:lang w:val="en-US"/>
        </w:rPr>
        <w:t>ti</w:t>
      </w:r>
      <w:r w:rsidRPr="00C354A9">
        <w:rPr>
          <w:lang w:val="en-US"/>
        </w:rPr>
        <w:t xml:space="preserve">tative </w:t>
      </w:r>
      <w:r>
        <w:rPr>
          <w:lang w:val="en-US"/>
        </w:rPr>
        <w:t>study was ranked as quite low</w:t>
      </w:r>
    </w:p>
    <w:p w:rsidR="007F78E1" w:rsidRPr="0099030A" w:rsidRDefault="00560F6D" w:rsidP="0099030A">
      <w:pPr>
        <w:spacing w:after="240"/>
        <w:rPr>
          <w:lang w:val="en-US"/>
        </w:rPr>
      </w:pPr>
      <w:r>
        <w:rPr>
          <w:lang w:val="en-US"/>
        </w:rPr>
        <w:t>I</w:t>
      </w:r>
      <w:r>
        <w:rPr>
          <w:rFonts w:hint="eastAsia"/>
          <w:lang w:val="en-US"/>
        </w:rPr>
        <w:t xml:space="preserve">n </w:t>
      </w:r>
      <w:r w:rsidR="00C86886">
        <w:rPr>
          <w:lang w:val="en-US"/>
        </w:rPr>
        <w:t>the first-</w:t>
      </w:r>
      <w:r>
        <w:rPr>
          <w:lang w:val="en-US"/>
        </w:rPr>
        <w:t xml:space="preserve">round, </w:t>
      </w:r>
      <w:r w:rsidRPr="00560F6D">
        <w:rPr>
          <w:lang w:val="en-US"/>
        </w:rPr>
        <w:t>each titl</w:t>
      </w:r>
      <w:r>
        <w:rPr>
          <w:lang w:val="en-US"/>
        </w:rPr>
        <w:t xml:space="preserve">e and abstract was screened </w:t>
      </w:r>
      <w:r w:rsidRPr="00560F6D">
        <w:rPr>
          <w:lang w:val="en-US"/>
        </w:rPr>
        <w:t>by two independent reviewers</w:t>
      </w:r>
      <w:r>
        <w:rPr>
          <w:lang w:val="en-US"/>
        </w:rPr>
        <w:t xml:space="preserve"> (</w:t>
      </w:r>
      <w:r w:rsidR="0020479F">
        <w:t>SC</w:t>
      </w:r>
      <w:r w:rsidR="0020479F" w:rsidRPr="00AC6E25">
        <w:t xml:space="preserve">, </w:t>
      </w:r>
      <w:r w:rsidR="0020479F">
        <w:t>QY</w:t>
      </w:r>
      <w:r>
        <w:rPr>
          <w:lang w:val="en-US"/>
        </w:rPr>
        <w:t>), all rel</w:t>
      </w:r>
      <w:r w:rsidR="00C86886">
        <w:rPr>
          <w:lang w:val="en-US"/>
        </w:rPr>
        <w:t>e</w:t>
      </w:r>
      <w:r>
        <w:rPr>
          <w:lang w:val="en-US"/>
        </w:rPr>
        <w:t>v</w:t>
      </w:r>
      <w:r w:rsidR="00C86886">
        <w:rPr>
          <w:lang w:val="en-US"/>
        </w:rPr>
        <w:t>ant</w:t>
      </w:r>
      <w:r>
        <w:rPr>
          <w:lang w:val="en-US"/>
        </w:rPr>
        <w:t xml:space="preserve">, possible </w:t>
      </w:r>
      <w:r w:rsidR="00C86886">
        <w:rPr>
          <w:lang w:val="en-US"/>
        </w:rPr>
        <w:t>relevant, and cannot be determined studies were included.</w:t>
      </w:r>
      <w:r w:rsidR="00C8609D">
        <w:rPr>
          <w:rFonts w:hint="eastAsia"/>
          <w:lang w:val="en-US"/>
        </w:rPr>
        <w:t xml:space="preserve"> </w:t>
      </w:r>
      <w:r w:rsidR="00C86886">
        <w:rPr>
          <w:lang w:val="en-US"/>
        </w:rPr>
        <w:t xml:space="preserve">In the second-round, </w:t>
      </w:r>
      <w:r w:rsidR="00132921">
        <w:rPr>
          <w:lang w:val="en-US"/>
        </w:rPr>
        <w:t xml:space="preserve">each available </w:t>
      </w:r>
      <w:r w:rsidR="00C86886">
        <w:rPr>
          <w:lang w:val="en-US"/>
        </w:rPr>
        <w:t xml:space="preserve">full text was </w:t>
      </w:r>
      <w:r w:rsidR="00132921">
        <w:rPr>
          <w:lang w:val="en-US"/>
        </w:rPr>
        <w:t xml:space="preserve">reviewed </w:t>
      </w:r>
      <w:r w:rsidR="00132921" w:rsidRPr="00132921">
        <w:rPr>
          <w:lang w:val="en-US"/>
        </w:rPr>
        <w:t xml:space="preserve">by </w:t>
      </w:r>
      <w:r w:rsidR="00F35EBE">
        <w:rPr>
          <w:lang w:val="en-US"/>
        </w:rPr>
        <w:t xml:space="preserve">the </w:t>
      </w:r>
      <w:r w:rsidR="00132921" w:rsidRPr="00132921">
        <w:rPr>
          <w:lang w:val="en-US"/>
        </w:rPr>
        <w:t>two independent reviewers using standardized inclusion criteria</w:t>
      </w:r>
      <w:r w:rsidR="00F35EBE">
        <w:rPr>
          <w:lang w:val="en-US"/>
        </w:rPr>
        <w:t xml:space="preserve"> (details were present in next part of quality assessment).</w:t>
      </w:r>
      <w:r w:rsidR="00C8609D">
        <w:rPr>
          <w:lang w:val="en-US"/>
        </w:rPr>
        <w:t xml:space="preserve"> </w:t>
      </w:r>
      <w:r w:rsidR="00753D3E">
        <w:rPr>
          <w:lang w:val="en-US"/>
        </w:rPr>
        <w:t xml:space="preserve">Quantitative studies whose quality </w:t>
      </w:r>
      <w:r w:rsidR="00C95216">
        <w:rPr>
          <w:lang w:val="en-US"/>
        </w:rPr>
        <w:t>were</w:t>
      </w:r>
      <w:r w:rsidR="00753D3E">
        <w:rPr>
          <w:lang w:val="en-US"/>
        </w:rPr>
        <w:t xml:space="preserve"> ranked as quite low w</w:t>
      </w:r>
      <w:r w:rsidR="00D30155">
        <w:rPr>
          <w:lang w:val="en-US"/>
        </w:rPr>
        <w:t>ere</w:t>
      </w:r>
      <w:r w:rsidR="00753D3E">
        <w:rPr>
          <w:lang w:val="en-US"/>
        </w:rPr>
        <w:t xml:space="preserve"> excluded.</w:t>
      </w:r>
      <w:r w:rsidR="00D30155">
        <w:rPr>
          <w:lang w:val="en-US"/>
        </w:rPr>
        <w:t xml:space="preserve"> All relevant qualitative studies were included even if </w:t>
      </w:r>
      <w:r w:rsidR="00C95216">
        <w:rPr>
          <w:lang w:val="en-US"/>
        </w:rPr>
        <w:t>their quality were ranked as quite low, as the available qualitative studies is few.</w:t>
      </w:r>
      <w:r w:rsidR="00755C1B">
        <w:rPr>
          <w:lang w:val="en-US"/>
        </w:rPr>
        <w:t xml:space="preserve"> </w:t>
      </w:r>
      <w:r w:rsidR="003C3E82" w:rsidRPr="007D27A8">
        <w:rPr>
          <w:lang w:val="en-US"/>
        </w:rPr>
        <w:t xml:space="preserve">Discrepancies in the inclusion or exclusion of papers during screening were discussed </w:t>
      </w:r>
      <w:r w:rsidR="00A24204" w:rsidRPr="009B2CC7">
        <w:rPr>
          <w:lang w:val="en-US"/>
        </w:rPr>
        <w:t>with a third reviewer</w:t>
      </w:r>
      <w:r w:rsidR="00A24204" w:rsidRPr="007D27A8">
        <w:rPr>
          <w:lang w:val="en-US"/>
        </w:rPr>
        <w:t xml:space="preserve"> </w:t>
      </w:r>
      <w:r w:rsidR="00A24204">
        <w:rPr>
          <w:lang w:val="en-US"/>
        </w:rPr>
        <w:t>(</w:t>
      </w:r>
      <w:r w:rsidR="0020479F">
        <w:rPr>
          <w:lang w:val="en-US"/>
        </w:rPr>
        <w:t>LX</w:t>
      </w:r>
      <w:r w:rsidR="00A24204">
        <w:rPr>
          <w:lang w:val="en-US"/>
        </w:rPr>
        <w:t xml:space="preserve">) </w:t>
      </w:r>
      <w:r w:rsidR="003C3E82" w:rsidRPr="007D27A8">
        <w:rPr>
          <w:lang w:val="en-US"/>
        </w:rPr>
        <w:t>until consensus was achieved</w:t>
      </w:r>
      <w:r w:rsidR="00A24204">
        <w:rPr>
          <w:lang w:val="en-US"/>
        </w:rPr>
        <w:t>.</w:t>
      </w:r>
    </w:p>
    <w:p w:rsidR="007E6469" w:rsidRDefault="007B3B3C" w:rsidP="00DE35DC">
      <w:pPr>
        <w:pStyle w:val="Heading2"/>
      </w:pPr>
      <w:r w:rsidRPr="007B3B3C">
        <w:t>Quality Assessment</w:t>
      </w:r>
      <w:r w:rsidR="00B70535">
        <w:t xml:space="preserve"> of study</w:t>
      </w:r>
    </w:p>
    <w:p w:rsidR="00F76633" w:rsidRDefault="00B70535" w:rsidP="00DE35DC">
      <w:pPr>
        <w:spacing w:after="240"/>
      </w:pPr>
      <w:r w:rsidRPr="009B2CC7">
        <w:t xml:space="preserve">The quality of the </w:t>
      </w:r>
      <w:r w:rsidR="00F76633">
        <w:t xml:space="preserve">observational cohort and cross-sectional studies </w:t>
      </w:r>
      <w:r w:rsidRPr="009B2CC7">
        <w:t>was asse</w:t>
      </w:r>
      <w:r w:rsidR="00F73F69">
        <w:t xml:space="preserve">ssed using an adaptation of Study Quality Assessment Tools </w:t>
      </w:r>
      <w:r w:rsidR="00310729">
        <w:t xml:space="preserve">(SQAT) </w:t>
      </w:r>
      <w:r w:rsidR="00D37AFD">
        <w:t xml:space="preserve">developed by US </w:t>
      </w:r>
      <w:r w:rsidR="00D37AFD" w:rsidRPr="00D37AFD">
        <w:t>Nati</w:t>
      </w:r>
      <w:r w:rsidR="0020479F">
        <w:t>onal Institutes of Health (NIH)</w:t>
      </w:r>
      <w:r w:rsidR="0020479F">
        <w:fldChar w:fldCharType="begin"/>
      </w:r>
      <w:r w:rsidR="00C933AE">
        <w:instrText xml:space="preserve"> ADDIN EN.CITE &lt;EndNote&gt;&lt;Cite&gt;&lt;Author&gt;Health&lt;/Author&gt;&lt;RecNum&gt;70231&lt;/RecNum&gt;&lt;DisplayText&gt;&lt;style face="superscript"&gt;13&lt;/style&gt;&lt;/DisplayText&gt;&lt;record&gt;&lt;rec-number&gt;70231&lt;/rec-number&gt;&lt;foreign-keys&gt;&lt;key app="EN" db-id="ee99vxf0xaafpze9d2pxvesk5rvstadxedwr" timestamp="1556229776"&gt;70231&lt;/key&gt;&lt;/foreign-keys&gt;&lt;ref-type name="Web Page"&gt;12&lt;/ref-type&gt;&lt;contributors&gt;&lt;authors&gt;&lt;author&gt;US National Institutes of Health&lt;/author&gt;&lt;/authors&gt;&lt;/contributors&gt;&lt;titles&gt;&lt;title&gt;Study Quality Assessment Tools&lt;/title&gt;&lt;/titles&gt;&lt;dates&gt;&lt;/dates&gt;&lt;urls&gt;&lt;related-urls&gt;&lt;url&gt;https://www.nhlbi.nih.gov/health-topics/study-quality-assessment-tools&lt;/url&gt;&lt;/related-urls&gt;&lt;/urls&gt;&lt;/record&gt;&lt;/Cite&gt;&lt;/EndNote&gt;</w:instrText>
      </w:r>
      <w:r w:rsidR="0020479F">
        <w:fldChar w:fldCharType="separate"/>
      </w:r>
      <w:r w:rsidR="00C933AE" w:rsidRPr="00C933AE">
        <w:rPr>
          <w:vertAlign w:val="superscript"/>
        </w:rPr>
        <w:t>13</w:t>
      </w:r>
      <w:r w:rsidR="0020479F">
        <w:fldChar w:fldCharType="end"/>
      </w:r>
      <w:r w:rsidR="00F73F69">
        <w:t>, and the assessment included</w:t>
      </w:r>
      <w:r w:rsidRPr="009B2CC7">
        <w:t xml:space="preserve"> the following domains: </w:t>
      </w:r>
      <w:r w:rsidR="0060519B">
        <w:t xml:space="preserve">research question, </w:t>
      </w:r>
      <w:r w:rsidR="00F76633">
        <w:t xml:space="preserve">study population, </w:t>
      </w:r>
      <w:r w:rsidRPr="009B2CC7">
        <w:t xml:space="preserve">eligibility criteria, </w:t>
      </w:r>
      <w:r w:rsidR="00F76633">
        <w:t>participation rate</w:t>
      </w:r>
      <w:r w:rsidR="00F76633">
        <w:rPr>
          <w:rFonts w:hint="eastAsia"/>
        </w:rPr>
        <w:t>,</w:t>
      </w:r>
      <w:r w:rsidR="00F76633">
        <w:t xml:space="preserve"> sample size justification, exposure </w:t>
      </w:r>
      <w:r w:rsidR="00AF1DBB">
        <w:t>assessed prior to outcome measurement</w:t>
      </w:r>
      <w:r w:rsidR="00F76633">
        <w:t xml:space="preserve">, </w:t>
      </w:r>
      <w:r w:rsidR="00AF1DBB">
        <w:t xml:space="preserve">sufficient </w:t>
      </w:r>
      <w:r w:rsidR="00F76633">
        <w:t xml:space="preserve">timeframe, </w:t>
      </w:r>
      <w:r w:rsidR="00AF1DBB">
        <w:t xml:space="preserve">different </w:t>
      </w:r>
      <w:r w:rsidR="00F76633">
        <w:t xml:space="preserve">exposure level, exposure measure &amp; assessment, </w:t>
      </w:r>
      <w:r w:rsidR="00AF1DBB">
        <w:t>repeated exposure assessment, outcome measures, blinding of outcome assessors, follow-up rate, and statistical analysis.</w:t>
      </w:r>
    </w:p>
    <w:p w:rsidR="00AF1DBB" w:rsidRDefault="00AF1DBB" w:rsidP="00DE35DC">
      <w:pPr>
        <w:spacing w:after="240"/>
      </w:pPr>
      <w:r w:rsidRPr="009B2CC7">
        <w:t xml:space="preserve">The quality of the </w:t>
      </w:r>
      <w:r w:rsidR="00DE35DC">
        <w:t>case-control</w:t>
      </w:r>
      <w:r>
        <w:t xml:space="preserve"> studies </w:t>
      </w:r>
      <w:r w:rsidRPr="009B2CC7">
        <w:t xml:space="preserve">was </w:t>
      </w:r>
      <w:r w:rsidR="00DE35DC">
        <w:t xml:space="preserve">also </w:t>
      </w:r>
      <w:r w:rsidRPr="009B2CC7">
        <w:t>asse</w:t>
      </w:r>
      <w:r>
        <w:t xml:space="preserve">ssed using </w:t>
      </w:r>
      <w:r w:rsidR="00D37AFD">
        <w:t>the</w:t>
      </w:r>
      <w:r w:rsidRPr="00F73F69">
        <w:t xml:space="preserve"> </w:t>
      </w:r>
      <w:r>
        <w:t>S</w:t>
      </w:r>
      <w:r w:rsidR="00C933AE">
        <w:t>tudy Quality Assessment Tools</w:t>
      </w:r>
      <w:r w:rsidR="00C933AE">
        <w:fldChar w:fldCharType="begin"/>
      </w:r>
      <w:r w:rsidR="00C933AE">
        <w:instrText xml:space="preserve"> ADDIN EN.CITE &lt;EndNote&gt;&lt;Cite&gt;&lt;Author&gt;Health&lt;/Author&gt;&lt;RecNum&gt;70231&lt;/RecNum&gt;&lt;DisplayText&gt;&lt;style face="superscript"&gt;13&lt;/style&gt;&lt;/DisplayText&gt;&lt;record&gt;&lt;rec-number&gt;70231&lt;/rec-number&gt;&lt;foreign-keys&gt;&lt;key app="EN" db-id="ee99vxf0xaafpze9d2pxvesk5rvstadxedwr" timestamp="1556229776"&gt;70231&lt;/key&gt;&lt;/foreign-keys&gt;&lt;ref-type name="Web Page"&gt;12&lt;/ref-type&gt;&lt;contributors&gt;&lt;authors&gt;&lt;author&gt;US National Institutes of Health&lt;/author&gt;&lt;/authors&gt;&lt;/contributors&gt;&lt;titles&gt;&lt;title&gt;Study Quality Assessment Tools&lt;/title&gt;&lt;/titles&gt;&lt;dates&gt;&lt;/dates&gt;&lt;urls&gt;&lt;related-urls&gt;&lt;url&gt;https://www.nhlbi.nih.gov/health-topics/study-quality-assessment-tools&lt;/url&gt;&lt;/related-urls&gt;&lt;/urls&gt;&lt;/record&gt;&lt;/Cite&gt;&lt;/EndNote&gt;</w:instrText>
      </w:r>
      <w:r w:rsidR="00C933AE">
        <w:fldChar w:fldCharType="separate"/>
      </w:r>
      <w:r w:rsidR="00C933AE" w:rsidRPr="00C933AE">
        <w:rPr>
          <w:vertAlign w:val="superscript"/>
        </w:rPr>
        <w:t>13</w:t>
      </w:r>
      <w:r w:rsidR="00C933AE">
        <w:fldChar w:fldCharType="end"/>
      </w:r>
      <w:r>
        <w:t>, and the assessment included</w:t>
      </w:r>
      <w:r w:rsidRPr="009B2CC7">
        <w:t xml:space="preserve"> the following domains:</w:t>
      </w:r>
      <w:r w:rsidR="00DE35DC" w:rsidRPr="00DE35DC">
        <w:t xml:space="preserve"> research question, study population, </w:t>
      </w:r>
      <w:r w:rsidR="00DE35DC">
        <w:t xml:space="preserve">target population and case representation, </w:t>
      </w:r>
      <w:r w:rsidR="00DE35DC" w:rsidRPr="00DE35DC">
        <w:t>sample size justification</w:t>
      </w:r>
      <w:r w:rsidR="00DE35DC">
        <w:t xml:space="preserve">, uniform </w:t>
      </w:r>
      <w:r w:rsidR="00DE35DC" w:rsidRPr="00DE35DC">
        <w:t>eligibility criteria</w:t>
      </w:r>
      <w:r w:rsidR="00DE35DC">
        <w:t>, case and control definitions, random selection, concurrent controls, exposure assessed prior to outcome measurement, exposure measure &amp; assessment, blinding of outcome assessors, and statistical analysis.</w:t>
      </w:r>
    </w:p>
    <w:p w:rsidR="00DE35DC" w:rsidRDefault="00DE35DC" w:rsidP="00DE35DC">
      <w:pPr>
        <w:spacing w:after="240"/>
      </w:pPr>
      <w:r w:rsidRPr="009B2CC7">
        <w:t>The quality of the qualitative studies was assessed using an adaptation of the Critical Appraisal Skills Programme (CASP) quality-assessment tool</w:t>
      </w:r>
      <w:r w:rsidR="00C933AE">
        <w:fldChar w:fldCharType="begin"/>
      </w:r>
      <w:r w:rsidR="00C933AE">
        <w:instrText xml:space="preserve"> ADDIN EN.CITE &lt;EndNote&gt;&lt;Cite&gt;&lt;Author&gt;Singh&lt;/Author&gt;&lt;Year&gt;2013&lt;/Year&gt;&lt;RecNum&gt;70232&lt;/RecNum&gt;&lt;DisplayText&gt;&lt;style face="superscript"&gt;14&lt;/style&gt;&lt;/DisplayText&gt;&lt;record&gt;&lt;rec-number&gt;70232&lt;/rec-number&gt;&lt;foreign-keys&gt;&lt;key app="EN" db-id="ee99vxf0xaafpze9d2pxvesk5rvstadxedwr" timestamp="1556229920"&gt;70232&lt;/key&gt;&lt;/foreign-keys&gt;&lt;ref-type name="Journal Article"&gt;17&lt;/ref-type&gt;&lt;contributors&gt;&lt;authors&gt;&lt;author&gt;Singh, Jatinder&lt;/author&gt;&lt;/authors&gt;&lt;/contributors&gt;&lt;titles&gt;&lt;title&gt;Critical appraisal skills programme&lt;/title&gt;&lt;secondary-title&gt;Journal of pharmacology Pharmacotherapeutics&lt;/secondary-title&gt;&lt;/titles&gt;&lt;periodical&gt;&lt;full-title&gt;Journal of pharmacology Pharmacotherapeutics&lt;/full-title&gt;&lt;/periodical&gt;&lt;pages&gt;76&lt;/pages&gt;&lt;volume&gt;4&lt;/volume&gt;&lt;number&gt;1&lt;/number&gt;&lt;dates&gt;&lt;year&gt;2013&lt;/year&gt;&lt;/dates&gt;&lt;isbn&gt;0976-500X&lt;/isbn&gt;&lt;urls&gt;&lt;/urls&gt;&lt;/record&gt;&lt;/Cite&gt;&lt;/EndNote&gt;</w:instrText>
      </w:r>
      <w:r w:rsidR="00C933AE">
        <w:fldChar w:fldCharType="separate"/>
      </w:r>
      <w:r w:rsidR="00C933AE" w:rsidRPr="00C933AE">
        <w:rPr>
          <w:vertAlign w:val="superscript"/>
        </w:rPr>
        <w:t>14</w:t>
      </w:r>
      <w:r w:rsidR="00C933AE">
        <w:fldChar w:fldCharType="end"/>
      </w:r>
      <w:r w:rsidRPr="009B2CC7">
        <w:t xml:space="preserve">, and </w:t>
      </w:r>
      <w:r>
        <w:t xml:space="preserve">the </w:t>
      </w:r>
      <w:r w:rsidRPr="009B2CC7">
        <w:t xml:space="preserve">assessment included the following domains: aims, methodology, </w:t>
      </w:r>
      <w:r>
        <w:t xml:space="preserve">research </w:t>
      </w:r>
      <w:r w:rsidRPr="009B2CC7">
        <w:t>design, recruitment</w:t>
      </w:r>
      <w:r>
        <w:t xml:space="preserve"> strategy</w:t>
      </w:r>
      <w:r w:rsidRPr="009B2CC7">
        <w:t>, data collection, reflexivity</w:t>
      </w:r>
      <w:r>
        <w:t xml:space="preserve">, </w:t>
      </w:r>
      <w:r w:rsidRPr="00E32EC9">
        <w:t>ethical considerations</w:t>
      </w:r>
      <w:r>
        <w:t xml:space="preserve">, </w:t>
      </w:r>
      <w:r w:rsidRPr="009B2CC7">
        <w:t xml:space="preserve">data analysis, </w:t>
      </w:r>
      <w:r>
        <w:t xml:space="preserve">findings statement, and </w:t>
      </w:r>
      <w:r w:rsidR="00C933AE">
        <w:t>research contribution</w:t>
      </w:r>
      <w:r w:rsidRPr="009B2CC7">
        <w:t>.</w:t>
      </w:r>
    </w:p>
    <w:p w:rsidR="00AF6F1D" w:rsidRDefault="008062B4" w:rsidP="00DE35DC">
      <w:pPr>
        <w:spacing w:after="240"/>
      </w:pPr>
      <w:r w:rsidRPr="009B2CC7">
        <w:t>The quality of the</w:t>
      </w:r>
      <w:r>
        <w:t xml:space="preserve"> mixed-method studies</w:t>
      </w:r>
      <w:r w:rsidRPr="009B2CC7">
        <w:t xml:space="preserve"> was assessed</w:t>
      </w:r>
      <w:r>
        <w:t xml:space="preserve"> twice</w:t>
      </w:r>
      <w:r w:rsidR="00394145">
        <w:t xml:space="preserve"> separately</w:t>
      </w:r>
      <w:r w:rsidRPr="009B2CC7">
        <w:t xml:space="preserve"> using</w:t>
      </w:r>
      <w:r>
        <w:t xml:space="preserve"> above tools.</w:t>
      </w:r>
    </w:p>
    <w:p w:rsidR="00B70535" w:rsidRPr="008F20CA" w:rsidRDefault="000718EA" w:rsidP="008F20CA">
      <w:pPr>
        <w:spacing w:after="240"/>
      </w:pPr>
      <w:r>
        <w:t xml:space="preserve">These </w:t>
      </w:r>
      <w:r w:rsidR="00B25329">
        <w:t xml:space="preserve">adopted </w:t>
      </w:r>
      <w:r>
        <w:t>t</w:t>
      </w:r>
      <w:r w:rsidR="00264702">
        <w:t xml:space="preserve">ools </w:t>
      </w:r>
      <w:r w:rsidR="009F7512">
        <w:t xml:space="preserve">finally </w:t>
      </w:r>
      <w:r w:rsidR="00264702">
        <w:t>give three-</w:t>
      </w:r>
      <w:r>
        <w:t>level assessment for the overall quality</w:t>
      </w:r>
      <w:r w:rsidR="009F7512">
        <w:t>. To</w:t>
      </w:r>
      <w:r>
        <w:t xml:space="preserve"> better distinguish the studies, especially the quantitative</w:t>
      </w:r>
      <w:r w:rsidR="00264702">
        <w:t xml:space="preserve"> studies, in this study a four-level of overall quality, </w:t>
      </w:r>
      <w:r w:rsidR="00264702" w:rsidRPr="009B2CC7">
        <w:t>“high,” “</w:t>
      </w:r>
      <w:r w:rsidR="0097689A" w:rsidRPr="001E52EC">
        <w:t>moderate</w:t>
      </w:r>
      <w:r w:rsidR="00264702" w:rsidRPr="009B2CC7">
        <w:t>”</w:t>
      </w:r>
      <w:r w:rsidR="0097689A">
        <w:t>,</w:t>
      </w:r>
      <w:r w:rsidR="00264702" w:rsidRPr="009B2CC7">
        <w:t xml:space="preserve"> “low”</w:t>
      </w:r>
      <w:r w:rsidR="00264702">
        <w:t xml:space="preserve">, or </w:t>
      </w:r>
      <w:r w:rsidR="00264702" w:rsidRPr="009B2CC7">
        <w:t>“</w:t>
      </w:r>
      <w:r w:rsidR="00264702">
        <w:t xml:space="preserve">quite </w:t>
      </w:r>
      <w:r w:rsidR="00264702" w:rsidRPr="009B2CC7">
        <w:t>low”</w:t>
      </w:r>
      <w:r w:rsidR="009F7512">
        <w:t xml:space="preserve">, was </w:t>
      </w:r>
      <w:r w:rsidR="0007774C">
        <w:t>rated</w:t>
      </w:r>
      <w:r w:rsidR="009F7512">
        <w:t xml:space="preserve">. </w:t>
      </w:r>
      <w:r w:rsidR="00B70535" w:rsidRPr="009B2CC7">
        <w:t>The overall quality assessment was based on independent evaluation by two reviewers</w:t>
      </w:r>
      <w:r w:rsidR="009F7512">
        <w:t xml:space="preserve"> (</w:t>
      </w:r>
      <w:r w:rsidR="00192DC0">
        <w:t>SC</w:t>
      </w:r>
      <w:r w:rsidR="00192DC0" w:rsidRPr="00AC6E25">
        <w:t xml:space="preserve">, </w:t>
      </w:r>
      <w:r w:rsidR="00192DC0">
        <w:t>QY</w:t>
      </w:r>
      <w:r w:rsidR="009F7512">
        <w:t>)</w:t>
      </w:r>
      <w:r w:rsidR="00B70535" w:rsidRPr="009B2CC7">
        <w:t xml:space="preserve">, with discussion </w:t>
      </w:r>
      <w:r w:rsidR="001B245B">
        <w:t xml:space="preserve">with </w:t>
      </w:r>
      <w:r w:rsidR="001B245B" w:rsidRPr="009B2CC7">
        <w:rPr>
          <w:lang w:val="en-US"/>
        </w:rPr>
        <w:t>a third reviewer</w:t>
      </w:r>
      <w:r w:rsidR="001B245B" w:rsidRPr="007D27A8">
        <w:rPr>
          <w:lang w:val="en-US"/>
        </w:rPr>
        <w:t xml:space="preserve"> </w:t>
      </w:r>
      <w:r w:rsidR="001B245B">
        <w:rPr>
          <w:lang w:val="en-US"/>
        </w:rPr>
        <w:t>(</w:t>
      </w:r>
      <w:r w:rsidR="00C933AE">
        <w:rPr>
          <w:lang w:val="en-US"/>
        </w:rPr>
        <w:t>LX</w:t>
      </w:r>
      <w:r w:rsidR="001B245B">
        <w:rPr>
          <w:lang w:val="en-US"/>
        </w:rPr>
        <w:t>)</w:t>
      </w:r>
      <w:r w:rsidR="001B245B">
        <w:t xml:space="preserve"> </w:t>
      </w:r>
      <w:r w:rsidR="00B70535" w:rsidRPr="009B2CC7">
        <w:t>until consensus was reache</w:t>
      </w:r>
      <w:r w:rsidR="008818AA">
        <w:t>d in the case of discrepancies.</w:t>
      </w:r>
    </w:p>
    <w:p w:rsidR="00BD3973" w:rsidRDefault="00B70535" w:rsidP="00A658E3">
      <w:pPr>
        <w:pStyle w:val="Heading2"/>
      </w:pPr>
      <w:r w:rsidRPr="007B3B3C">
        <w:lastRenderedPageBreak/>
        <w:t>Quality Assessment</w:t>
      </w:r>
      <w:r>
        <w:t xml:space="preserve"> of finding</w:t>
      </w:r>
    </w:p>
    <w:p w:rsidR="00E8712A" w:rsidRPr="00E8712A" w:rsidRDefault="00E8712A" w:rsidP="00E8712A">
      <w:r>
        <w:t>The overall quality assessment of findings was based on independent evaluation by two reviewers (</w:t>
      </w:r>
      <w:r w:rsidR="00C933AE">
        <w:t>SC</w:t>
      </w:r>
      <w:r w:rsidR="00C933AE" w:rsidRPr="00AC6E25">
        <w:t xml:space="preserve">, </w:t>
      </w:r>
      <w:r w:rsidR="00C933AE">
        <w:t>QY</w:t>
      </w:r>
      <w:r>
        <w:t>), with discussion with a third reviewer (</w:t>
      </w:r>
      <w:r w:rsidR="00C933AE">
        <w:t>LX</w:t>
      </w:r>
      <w:r>
        <w:t>) until consensus was reached in the case of discrepancies.</w:t>
      </w:r>
    </w:p>
    <w:p w:rsidR="00F4152B" w:rsidRDefault="00013A86" w:rsidP="00F4152B">
      <w:pPr>
        <w:pStyle w:val="Heading3"/>
      </w:pPr>
      <w:r w:rsidRPr="00013A86">
        <w:t>Quantitative</w:t>
      </w:r>
      <w:r w:rsidR="00F4152B">
        <w:t xml:space="preserve"> </w:t>
      </w:r>
      <w:r w:rsidR="00F4152B" w:rsidRPr="001E52EC">
        <w:t>finding</w:t>
      </w:r>
    </w:p>
    <w:p w:rsidR="004B3B7E" w:rsidRDefault="004B3B7E" w:rsidP="004B3B7E">
      <w:r>
        <w:t xml:space="preserve">Each </w:t>
      </w:r>
      <w:r w:rsidR="00013A86">
        <w:t>quantitative</w:t>
      </w:r>
      <w:r>
        <w:t xml:space="preserve"> </w:t>
      </w:r>
      <w:r w:rsidRPr="001E52EC">
        <w:t xml:space="preserve">finding was assessed using the </w:t>
      </w:r>
      <w:r>
        <w:t>GRADE</w:t>
      </w:r>
      <w:r w:rsidRPr="001E52EC">
        <w:t xml:space="preserve"> (</w:t>
      </w:r>
      <w:r w:rsidR="008D79F9" w:rsidRPr="008D79F9">
        <w:t>Grading of Recommendations Assessment, Development, and Evaluation</w:t>
      </w:r>
      <w:r w:rsidRPr="001E52EC">
        <w:t xml:space="preserve">) approach. </w:t>
      </w:r>
      <w:r w:rsidR="002B51AA">
        <w:t>GRADE</w:t>
      </w:r>
      <w:r w:rsidRPr="001E52EC">
        <w:t xml:space="preserve"> </w:t>
      </w:r>
      <w:r w:rsidR="00073F5F">
        <w:t>offers</w:t>
      </w:r>
      <w:r w:rsidR="00073F5F">
        <w:rPr>
          <w:rFonts w:hint="eastAsia"/>
        </w:rPr>
        <w:t xml:space="preserve"> </w:t>
      </w:r>
      <w:r w:rsidR="00073F5F">
        <w:t>a transparent and structured process for developing and presenting evidence summaries for systematic reviews and guidelines in health care and for carrying out the steps involved in developing recommendations</w:t>
      </w:r>
      <w:r w:rsidR="00C933AE">
        <w:fldChar w:fldCharType="begin"/>
      </w:r>
      <w:r w:rsidR="00C933AE">
        <w:instrText xml:space="preserve"> ADDIN EN.CITE &lt;EndNote&gt;&lt;Cite&gt;&lt;Author&gt;Guyatt&lt;/Author&gt;&lt;Year&gt;2011&lt;/Year&gt;&lt;RecNum&gt;70233&lt;/RecNum&gt;&lt;DisplayText&gt;&lt;style face="superscript"&gt;15&lt;/style&gt;&lt;/DisplayText&gt;&lt;record&gt;&lt;rec-number&gt;70233&lt;/rec-number&gt;&lt;foreign-keys&gt;&lt;key app="EN" db-id="ee99vxf0xaafpze9d2pxvesk5rvstadxedwr" timestamp="1556230021"&gt;70233&lt;/key&gt;&lt;/foreign-keys&gt;&lt;ref-type name="Journal Article"&gt;17&lt;/ref-type&gt;&lt;contributors&gt;&lt;authors&gt;&lt;author&gt;Guyatt, Gordon&lt;/author&gt;&lt;author&gt;Oxman, Andrew D&lt;/author&gt;&lt;author&gt;Akl, Elie A&lt;/author&gt;&lt;author&gt;Kunz, Regina&lt;/author&gt;&lt;author&gt;Vist, Gunn&lt;/author&gt;&lt;author&gt;Brozek, Jan&lt;/author&gt;&lt;author&gt;Norris, Susan&lt;/author&gt;&lt;author&gt;Falck-Ytter, Yngve&lt;/author&gt;&lt;author&gt;Glasziou, Paul&lt;/author&gt;&lt;author&gt;Jaeschke, Roman&lt;/author&gt;&lt;/authors&gt;&lt;/contributors&gt;&lt;titles&gt;&lt;title&gt;GRADE guidelines: 1. Introduction—GRADE evidence profiles and summary of findings tables&lt;/title&gt;&lt;secondary-title&gt;Journal of clinical epidemiology&lt;/secondary-title&gt;&lt;/titles&gt;&lt;periodical&gt;&lt;full-title&gt;Journal of Clinical Epidemiology&lt;/full-title&gt;&lt;/periodical&gt;&lt;pages&gt;383-394&lt;/pages&gt;&lt;volume&gt;64&lt;/volume&gt;&lt;number&gt;4&lt;/number&gt;&lt;dates&gt;&lt;year&gt;2011&lt;/year&gt;&lt;/dates&gt;&lt;isbn&gt;0895-4356&lt;/isbn&gt;&lt;urls&gt;&lt;/urls&gt;&lt;/record&gt;&lt;/Cite&gt;&lt;/EndNote&gt;</w:instrText>
      </w:r>
      <w:r w:rsidR="00C933AE">
        <w:fldChar w:fldCharType="separate"/>
      </w:r>
      <w:r w:rsidR="00C933AE" w:rsidRPr="00C933AE">
        <w:rPr>
          <w:vertAlign w:val="superscript"/>
        </w:rPr>
        <w:t>15</w:t>
      </w:r>
      <w:r w:rsidR="00C933AE">
        <w:fldChar w:fldCharType="end"/>
      </w:r>
      <w:r w:rsidR="00073F5F">
        <w:t>.</w:t>
      </w:r>
      <w:r w:rsidR="00C933AE">
        <w:t xml:space="preserve"> </w:t>
      </w:r>
      <w:r w:rsidR="00822CDD">
        <w:t>Th</w:t>
      </w:r>
      <w:r w:rsidR="00C557C6">
        <w:t>is</w:t>
      </w:r>
      <w:r w:rsidR="00822CDD">
        <w:t xml:space="preserve"> </w:t>
      </w:r>
      <w:r w:rsidR="00C557C6">
        <w:t>approach</w:t>
      </w:r>
      <w:r w:rsidR="00822CDD">
        <w:t xml:space="preserve"> is designed for</w:t>
      </w:r>
      <w:r w:rsidR="00822CDD">
        <w:rPr>
          <w:rFonts w:hint="eastAsia"/>
        </w:rPr>
        <w:t xml:space="preserve"> </w:t>
      </w:r>
      <w:r w:rsidR="00822CDD">
        <w:t>reviews and guidelines that examine alternative management</w:t>
      </w:r>
      <w:r w:rsidR="00822CDD">
        <w:rPr>
          <w:rFonts w:hint="eastAsia"/>
        </w:rPr>
        <w:t xml:space="preserve"> </w:t>
      </w:r>
      <w:r w:rsidR="00822CDD">
        <w:t xml:space="preserve">strategies or interventions, which may include no intervention or </w:t>
      </w:r>
      <w:r w:rsidR="00C933AE">
        <w:t>current best management</w:t>
      </w:r>
      <w:r w:rsidR="00822CDD">
        <w:t>.</w:t>
      </w:r>
      <w:r w:rsidR="00033EB8">
        <w:rPr>
          <w:rFonts w:hint="eastAsia"/>
        </w:rPr>
        <w:t xml:space="preserve"> </w:t>
      </w:r>
      <w:r w:rsidRPr="001E52EC">
        <w:t xml:space="preserve">The </w:t>
      </w:r>
      <w:r w:rsidR="008C0E25">
        <w:t>GRADE</w:t>
      </w:r>
      <w:r w:rsidRPr="001E52EC">
        <w:t xml:space="preserve"> approach </w:t>
      </w:r>
      <w:r>
        <w:t xml:space="preserve">includes </w:t>
      </w:r>
      <w:r w:rsidR="00FD1224">
        <w:t>five</w:t>
      </w:r>
      <w:r>
        <w:t xml:space="preserve"> elements:</w:t>
      </w:r>
      <w:r w:rsidRPr="001E52EC">
        <w:t xml:space="preserve"> </w:t>
      </w:r>
    </w:p>
    <w:p w:rsidR="004B3B7E" w:rsidRDefault="0035443E" w:rsidP="00A77C69">
      <w:pPr>
        <w:pStyle w:val="ListParagraph"/>
        <w:numPr>
          <w:ilvl w:val="0"/>
          <w:numId w:val="5"/>
        </w:numPr>
        <w:ind w:firstLineChars="0"/>
      </w:pPr>
      <w:bookmarkStart w:id="0" w:name="OLE_LINK1"/>
      <w:bookmarkStart w:id="1" w:name="OLE_LINK2"/>
      <w:r w:rsidRPr="0035443E">
        <w:t>Risk of bias</w:t>
      </w:r>
      <w:bookmarkEnd w:id="0"/>
      <w:bookmarkEnd w:id="1"/>
      <w:r w:rsidR="004B3B7E">
        <w:t xml:space="preserve">. </w:t>
      </w:r>
      <w:r w:rsidR="00A77C69" w:rsidRPr="00A77C69">
        <w:t xml:space="preserve">What are the </w:t>
      </w:r>
      <w:r w:rsidR="00A77C69">
        <w:t xml:space="preserve">study </w:t>
      </w:r>
      <w:r w:rsidR="00A77C69" w:rsidRPr="00A77C69">
        <w:t xml:space="preserve">limitations? </w:t>
      </w:r>
      <w:r w:rsidR="00310729" w:rsidRPr="0035443E">
        <w:t>Risk of bias</w:t>
      </w:r>
      <w:r w:rsidR="004B3B7E" w:rsidRPr="008F04BE">
        <w:t xml:space="preserve"> w</w:t>
      </w:r>
      <w:r w:rsidR="00310729">
        <w:t>as</w:t>
      </w:r>
      <w:r w:rsidR="004B3B7E" w:rsidRPr="008F04BE">
        <w:t xml:space="preserve"> assessed using the </w:t>
      </w:r>
      <w:r w:rsidR="00310729">
        <w:t>NIH-SQAT</w:t>
      </w:r>
      <w:r w:rsidR="004B3B7E">
        <w:t>.</w:t>
      </w:r>
    </w:p>
    <w:p w:rsidR="006F4DEE" w:rsidRDefault="0035443E" w:rsidP="006F4DEE">
      <w:pPr>
        <w:pStyle w:val="ListParagraph"/>
        <w:numPr>
          <w:ilvl w:val="0"/>
          <w:numId w:val="5"/>
        </w:numPr>
        <w:ind w:firstLineChars="0"/>
      </w:pPr>
      <w:r w:rsidRPr="0035443E">
        <w:t>Inconsistency</w:t>
      </w:r>
      <w:r w:rsidR="004B3B7E">
        <w:t xml:space="preserve">. </w:t>
      </w:r>
      <w:r w:rsidR="006F4DEE">
        <w:t xml:space="preserve">It usually </w:t>
      </w:r>
      <w:r w:rsidR="00741DBA">
        <w:t>refers to</w:t>
      </w:r>
      <w:r w:rsidR="006F4DEE">
        <w:t xml:space="preserve"> heterogeneity</w:t>
      </w:r>
      <w:r w:rsidR="00741DBA">
        <w:t>, which means</w:t>
      </w:r>
      <w:r w:rsidR="006F4DEE">
        <w:t xml:space="preserve"> any kind of variation across studies.</w:t>
      </w:r>
    </w:p>
    <w:p w:rsidR="00E52AA0" w:rsidRDefault="0035443E" w:rsidP="00202615">
      <w:pPr>
        <w:pStyle w:val="ListParagraph"/>
        <w:numPr>
          <w:ilvl w:val="0"/>
          <w:numId w:val="5"/>
        </w:numPr>
        <w:ind w:firstLineChars="0"/>
      </w:pPr>
      <w:r w:rsidRPr="0035443E">
        <w:t>Indirectness</w:t>
      </w:r>
      <w:r w:rsidR="004B3B7E">
        <w:t xml:space="preserve">. </w:t>
      </w:r>
      <w:r w:rsidR="00060433">
        <w:t xml:space="preserve">It </w:t>
      </w:r>
      <w:r w:rsidR="00E52AA0">
        <w:t>refers to how well the evidence included in the rev</w:t>
      </w:r>
      <w:r w:rsidR="00202615">
        <w:t>iew answers the review question, including i</w:t>
      </w:r>
      <w:r w:rsidR="00202615" w:rsidRPr="00202615">
        <w:t>ndirect population, intervention, comparator, outcome</w:t>
      </w:r>
      <w:r w:rsidR="00202615">
        <w:t xml:space="preserve">, or </w:t>
      </w:r>
      <w:r w:rsidR="00202615" w:rsidRPr="00202615">
        <w:t>comparison</w:t>
      </w:r>
      <w:r w:rsidR="00202615">
        <w:t>.</w:t>
      </w:r>
    </w:p>
    <w:p w:rsidR="00FD1224" w:rsidRDefault="00446FA7" w:rsidP="00594566">
      <w:pPr>
        <w:pStyle w:val="ListParagraph"/>
        <w:numPr>
          <w:ilvl w:val="0"/>
          <w:numId w:val="5"/>
        </w:numPr>
        <w:ind w:firstLineChars="0"/>
      </w:pPr>
      <w:r w:rsidRPr="00446FA7">
        <w:t xml:space="preserve">Publication </w:t>
      </w:r>
      <w:r>
        <w:t>b</w:t>
      </w:r>
      <w:r w:rsidRPr="00446FA7">
        <w:t>ias</w:t>
      </w:r>
      <w:r w:rsidR="00FD1224">
        <w:t xml:space="preserve">: </w:t>
      </w:r>
      <w:r w:rsidRPr="00446FA7">
        <w:t>are these all of the relevant studies?</w:t>
      </w:r>
      <w:r w:rsidR="00594566">
        <w:t xml:space="preserve"> The risk of publication bias is often higher for reviews that include only small trials, as larger trials are less likely to be unpublished or unknown, irrespective of their actual findings.</w:t>
      </w:r>
    </w:p>
    <w:p w:rsidR="004B3B7E" w:rsidRDefault="004B3B7E" w:rsidP="006079D8">
      <w:pPr>
        <w:pStyle w:val="ListParagraph"/>
        <w:numPr>
          <w:ilvl w:val="0"/>
          <w:numId w:val="5"/>
        </w:numPr>
        <w:spacing w:after="240"/>
        <w:ind w:firstLineChars="0"/>
      </w:pPr>
      <w:r>
        <w:t xml:space="preserve">and </w:t>
      </w:r>
      <w:r w:rsidR="0035443E" w:rsidRPr="0035443E">
        <w:t>Imprecision</w:t>
      </w:r>
      <w:r>
        <w:t>.</w:t>
      </w:r>
      <w:r w:rsidR="006E35EA" w:rsidRPr="006E35EA">
        <w:t xml:space="preserve"> How precise is the effect size?</w:t>
      </w:r>
      <w:r w:rsidR="006E35EA">
        <w:t xml:space="preserve"> Results are imprecise when studies include only relatively few patients or for dichotomous outcomes, there are few events, or when there is a lot of variation in the effects among the participants in continuous measures. As a result, there may be wide confidence intervals (CIs)</w:t>
      </w:r>
      <w:r w:rsidR="006079D8">
        <w:t xml:space="preserve"> </w:t>
      </w:r>
      <w:r w:rsidR="006E35EA">
        <w:t>around the effect estimate.</w:t>
      </w:r>
    </w:p>
    <w:p w:rsidR="0007690C" w:rsidRDefault="004B3B7E" w:rsidP="0007690C">
      <w:pPr>
        <w:spacing w:after="240"/>
      </w:pPr>
      <w:r w:rsidRPr="001E52EC">
        <w:t>We assessed each of these f</w:t>
      </w:r>
      <w:r w:rsidR="00FE6706">
        <w:t xml:space="preserve">ive </w:t>
      </w:r>
      <w:r w:rsidRPr="001E52EC">
        <w:t xml:space="preserve">components as having </w:t>
      </w:r>
      <w:r w:rsidR="004F045B">
        <w:t xml:space="preserve">“not serious”, “serious”, or “very serious” </w:t>
      </w:r>
      <w:r w:rsidRPr="001E52EC">
        <w:t xml:space="preserve">regarding the specific component. </w:t>
      </w:r>
      <w:r w:rsidR="005619BD">
        <w:t>In the original GRADE approach, randomized controlled trials</w:t>
      </w:r>
      <w:r w:rsidR="005619BD">
        <w:rPr>
          <w:rFonts w:hint="eastAsia"/>
        </w:rPr>
        <w:t xml:space="preserve"> </w:t>
      </w:r>
      <w:r w:rsidR="005619BD">
        <w:t>(RCTs) start as high-quality evidence and observational studies as low-quality evidence. The above five factors are used to rat</w:t>
      </w:r>
      <w:r w:rsidR="0057515E">
        <w:t>e</w:t>
      </w:r>
      <w:r w:rsidR="005619BD">
        <w:t xml:space="preserve"> down the quality</w:t>
      </w:r>
      <w:r w:rsidR="005619BD">
        <w:rPr>
          <w:rFonts w:hint="eastAsia"/>
        </w:rPr>
        <w:t xml:space="preserve"> </w:t>
      </w:r>
      <w:r w:rsidR="005619BD">
        <w:t xml:space="preserve">of evidence and </w:t>
      </w:r>
      <w:r w:rsidR="0057515E">
        <w:t xml:space="preserve">another </w:t>
      </w:r>
      <w:r w:rsidR="005619BD">
        <w:t>three factors</w:t>
      </w:r>
      <w:r w:rsidR="0057515E">
        <w:t xml:space="preserve"> are used</w:t>
      </w:r>
      <w:r w:rsidR="005619BD">
        <w:t xml:space="preserve"> to rat</w:t>
      </w:r>
      <w:r w:rsidR="0057515E">
        <w:t>e up</w:t>
      </w:r>
      <w:r w:rsidR="005619BD">
        <w:t>.</w:t>
      </w:r>
      <w:r w:rsidR="0057515E">
        <w:t xml:space="preserve"> The three rating up factors are large magnitude of effect, dose response, and confounders likely minimize the effect.</w:t>
      </w:r>
      <w:r w:rsidR="008B0E72">
        <w:t xml:space="preserve"> </w:t>
      </w:r>
      <w:r w:rsidR="0007690C">
        <w:t xml:space="preserve">Ultimately, the quality of evidence for each </w:t>
      </w:r>
      <w:r w:rsidR="0041757E">
        <w:t>finding</w:t>
      </w:r>
      <w:r w:rsidR="0007690C">
        <w:t xml:space="preserve"> falls</w:t>
      </w:r>
      <w:r w:rsidR="0007690C">
        <w:rPr>
          <w:rFonts w:hint="eastAsia"/>
        </w:rPr>
        <w:t xml:space="preserve"> </w:t>
      </w:r>
      <w:r w:rsidR="0007690C">
        <w:t>into four categories: “high</w:t>
      </w:r>
      <w:r w:rsidR="0007690C" w:rsidRPr="0007690C">
        <w:t>”</w:t>
      </w:r>
      <w:r w:rsidR="0007690C">
        <w:t>,</w:t>
      </w:r>
      <w:r w:rsidR="0007690C" w:rsidRPr="0007690C">
        <w:t xml:space="preserve"> “moderate”, “low”, or “quite low”</w:t>
      </w:r>
      <w:r w:rsidR="0007690C">
        <w:t>.</w:t>
      </w:r>
    </w:p>
    <w:p w:rsidR="009461AB" w:rsidRPr="001A6496" w:rsidRDefault="008B0E72" w:rsidP="00875F84">
      <w:pPr>
        <w:spacing w:after="240"/>
      </w:pPr>
      <w:r>
        <w:t xml:space="preserve">As there no RCT studies in our interested topic, this original </w:t>
      </w:r>
      <w:r w:rsidR="00906CB5">
        <w:t xml:space="preserve">rating </w:t>
      </w:r>
      <w:r>
        <w:t>approach will lead the</w:t>
      </w:r>
      <w:r w:rsidR="005619BD">
        <w:t xml:space="preserve"> quality of evidence </w:t>
      </w:r>
      <w:r w:rsidR="00362E18">
        <w:t xml:space="preserve">mostly </w:t>
      </w:r>
      <w:r w:rsidR="005619BD">
        <w:t>falls</w:t>
      </w:r>
      <w:r w:rsidR="005619BD">
        <w:rPr>
          <w:rFonts w:hint="eastAsia"/>
        </w:rPr>
        <w:t xml:space="preserve"> </w:t>
      </w:r>
      <w:r w:rsidR="005619BD">
        <w:t>into</w:t>
      </w:r>
      <w:r>
        <w:t xml:space="preserve"> “low” or “quite low”.</w:t>
      </w:r>
      <w:r w:rsidR="00906CB5">
        <w:t xml:space="preserve"> </w:t>
      </w:r>
      <w:r w:rsidR="00362E18" w:rsidRPr="00362E18">
        <w:t>To better distinguish the quantitative</w:t>
      </w:r>
      <w:r w:rsidR="00362E18">
        <w:t xml:space="preserve"> findings</w:t>
      </w:r>
      <w:r w:rsidR="00362E18" w:rsidRPr="00362E18">
        <w:t xml:space="preserve">, in this study </w:t>
      </w:r>
      <w:r w:rsidR="00362E18">
        <w:t xml:space="preserve">we start the observational studies with moderate-quality evidence. </w:t>
      </w:r>
    </w:p>
    <w:p w:rsidR="009461AB" w:rsidRDefault="00F4152B" w:rsidP="00F4152B">
      <w:pPr>
        <w:pStyle w:val="Heading3"/>
      </w:pPr>
      <w:r>
        <w:t>Q</w:t>
      </w:r>
      <w:r>
        <w:rPr>
          <w:rFonts w:hint="eastAsia"/>
        </w:rPr>
        <w:t>ualit</w:t>
      </w:r>
      <w:r>
        <w:t>ative finding</w:t>
      </w:r>
    </w:p>
    <w:p w:rsidR="00731137" w:rsidRDefault="009461AB" w:rsidP="00422C3E">
      <w:r>
        <w:t xml:space="preserve">Each qualitative </w:t>
      </w:r>
      <w:r w:rsidR="001E52EC" w:rsidRPr="001E52EC">
        <w:t xml:space="preserve">finding was assessed using the </w:t>
      </w:r>
      <w:r w:rsidR="00115F37">
        <w:t>GRADE-</w:t>
      </w:r>
      <w:r w:rsidR="001E52EC" w:rsidRPr="001E52EC">
        <w:t xml:space="preserve">CERQual (Confidence in the Evidence from Reviews of Qualitative Research) approach. </w:t>
      </w:r>
      <w:r w:rsidR="00E614F6">
        <w:t>GRADE-</w:t>
      </w:r>
      <w:r w:rsidR="00E614F6" w:rsidRPr="001E52EC">
        <w:t>CERQual</w:t>
      </w:r>
      <w:r w:rsidR="001E52EC" w:rsidRPr="001E52EC">
        <w:t xml:space="preserve"> is a method to transparently assess and describe how much confidence to place in findings from systematic reviews of qualitative evidence</w:t>
      </w:r>
      <w:r w:rsidR="00C933AE">
        <w:fldChar w:fldCharType="begin"/>
      </w:r>
      <w:r w:rsidR="00C933AE">
        <w:instrText xml:space="preserve"> ADDIN EN.CITE &lt;EndNote&gt;&lt;Cite&gt;&lt;Author&gt;Lewin&lt;/Author&gt;&lt;Year&gt;2018&lt;/Year&gt;&lt;RecNum&gt;70234&lt;/RecNum&gt;&lt;DisplayText&gt;&lt;style face="superscript"&gt;16&lt;/style&gt;&lt;/DisplayText&gt;&lt;record&gt;&lt;rec-number&gt;70234&lt;/rec-number&gt;&lt;foreign-keys&gt;&lt;key app="EN" db-id="ee99vxf0xaafpze9d2pxvesk5rvstadxedwr" timestamp="1556230079"&gt;70234&lt;/key&gt;&lt;/foreign-keys&gt;&lt;ref-type name="Generic"&gt;13&lt;/ref-type&gt;&lt;contributors&gt;&lt;authors&gt;&lt;author&gt;Lewin, Simon&lt;/author&gt;&lt;author&gt;Booth, Andrew&lt;/author&gt;&lt;author&gt;Glenton, Claire&lt;/author&gt;&lt;author&gt;Munthe-Kaas, Heather&lt;/author&gt;&lt;author&gt;Rashidian, Arash&lt;/author&gt;&lt;author&gt;Wainwright, Megan&lt;/author&gt;&lt;author&gt;Bohren, Meghan A&lt;/author&gt;&lt;author&gt;Tunçalp, Özge&lt;/author&gt;&lt;author&gt;Colvin, Christopher J&lt;/author&gt;&lt;author&gt;Garside, Ruth&lt;/author&gt;&lt;/authors&gt;&lt;/contributors&gt;&lt;titles&gt;&lt;title&gt;Applying GRADE-CERQual to qualitative evidence synthesis findings: introduction to the series&lt;/title&gt;&lt;/titles&gt;&lt;dates&gt;&lt;year&gt;2018&lt;/year&gt;&lt;/dates&gt;&lt;publisher&gt;BioMed Central&lt;/publisher&gt;&lt;isbn&gt;1748-5908&lt;/isbn&gt;&lt;urls&gt;&lt;/urls&gt;&lt;/record&gt;&lt;/Cite&gt;&lt;/EndNote&gt;</w:instrText>
      </w:r>
      <w:r w:rsidR="00C933AE">
        <w:fldChar w:fldCharType="separate"/>
      </w:r>
      <w:r w:rsidR="00C933AE" w:rsidRPr="00C933AE">
        <w:rPr>
          <w:vertAlign w:val="superscript"/>
        </w:rPr>
        <w:t>16</w:t>
      </w:r>
      <w:r w:rsidR="00C933AE">
        <w:fldChar w:fldCharType="end"/>
      </w:r>
      <w:r w:rsidR="001E52EC" w:rsidRPr="001E52EC">
        <w:t xml:space="preserve">. </w:t>
      </w:r>
      <w:r w:rsidR="00D00596">
        <w:t>The confidence here is a</w:t>
      </w:r>
      <w:r w:rsidR="00D00596" w:rsidRPr="00D00596">
        <w:t>n assessment of the extent</w:t>
      </w:r>
      <w:r w:rsidR="00D00596">
        <w:t xml:space="preserve"> to which a review finding is a </w:t>
      </w:r>
      <w:r w:rsidR="00D00596" w:rsidRPr="00D00596">
        <w:t>reasonable representation of the phenomenon of interest</w:t>
      </w:r>
      <w:r w:rsidR="00D00596">
        <w:t xml:space="preserve">, for instance </w:t>
      </w:r>
      <w:r w:rsidR="00D00596" w:rsidRPr="00D00596">
        <w:t>the phenomenon of interest is unlikely to be substantially different from the review finding</w:t>
      </w:r>
      <w:r w:rsidR="00D00596">
        <w:t xml:space="preserve">. </w:t>
      </w:r>
      <w:r w:rsidR="001E52EC" w:rsidRPr="001E52EC">
        <w:t xml:space="preserve">The </w:t>
      </w:r>
      <w:r w:rsidR="00E614F6">
        <w:t>GRADE-</w:t>
      </w:r>
      <w:r w:rsidR="00E614F6" w:rsidRPr="001E52EC">
        <w:t>CERQual</w:t>
      </w:r>
      <w:r w:rsidR="001E52EC" w:rsidRPr="001E52EC">
        <w:t xml:space="preserve"> approach </w:t>
      </w:r>
      <w:r w:rsidR="00731137">
        <w:t>includes four elements:</w:t>
      </w:r>
      <w:r w:rsidR="001E52EC" w:rsidRPr="001E52EC">
        <w:t xml:space="preserve"> </w:t>
      </w:r>
    </w:p>
    <w:p w:rsidR="00731137" w:rsidRDefault="00DE5867" w:rsidP="00866B0A">
      <w:pPr>
        <w:pStyle w:val="ListParagraph"/>
        <w:numPr>
          <w:ilvl w:val="0"/>
          <w:numId w:val="5"/>
        </w:numPr>
        <w:ind w:firstLineChars="0"/>
      </w:pPr>
      <w:r w:rsidRPr="001E52EC">
        <w:t>Methodological</w:t>
      </w:r>
      <w:r w:rsidR="001E52EC" w:rsidRPr="001E52EC">
        <w:t xml:space="preserve"> limitations</w:t>
      </w:r>
      <w:r w:rsidR="008F04BE">
        <w:t xml:space="preserve">. </w:t>
      </w:r>
      <w:r>
        <w:t>The extent to which there are concerns about the design or conduct of the primary studies that contributed evidence to an individual review finding</w:t>
      </w:r>
      <w:r w:rsidR="00866B0A">
        <w:t xml:space="preserve"> []</w:t>
      </w:r>
      <w:r>
        <w:t>.</w:t>
      </w:r>
      <w:r w:rsidR="00866B0A" w:rsidRPr="001E52EC">
        <w:t>Methodological limitations</w:t>
      </w:r>
      <w:r w:rsidR="00866B0A" w:rsidRPr="008F04BE">
        <w:t xml:space="preserve"> </w:t>
      </w:r>
      <w:r w:rsidR="008F04BE" w:rsidRPr="008F04BE">
        <w:t>were assessed using the CASP tool</w:t>
      </w:r>
      <w:r w:rsidR="00866B0A">
        <w:t>.</w:t>
      </w:r>
    </w:p>
    <w:p w:rsidR="00731137" w:rsidRDefault="004C1045" w:rsidP="004C1045">
      <w:pPr>
        <w:pStyle w:val="ListParagraph"/>
        <w:numPr>
          <w:ilvl w:val="0"/>
          <w:numId w:val="5"/>
        </w:numPr>
        <w:ind w:firstLineChars="0"/>
      </w:pPr>
      <w:r>
        <w:t>C</w:t>
      </w:r>
      <w:r w:rsidR="00731137">
        <w:t>oherence</w:t>
      </w:r>
      <w:r>
        <w:t xml:space="preserve">. An assessment of how clear and cogent the fit is between the data from the primary studies and a review finding that synthesises that data. </w:t>
      </w:r>
    </w:p>
    <w:p w:rsidR="00731137" w:rsidRDefault="00E31DFA" w:rsidP="00AE0FE7">
      <w:pPr>
        <w:pStyle w:val="ListParagraph"/>
        <w:numPr>
          <w:ilvl w:val="0"/>
          <w:numId w:val="5"/>
        </w:numPr>
        <w:ind w:firstLineChars="0"/>
      </w:pPr>
      <w:r>
        <w:lastRenderedPageBreak/>
        <w:t>Adequacy</w:t>
      </w:r>
      <w:r w:rsidR="00731137">
        <w:t xml:space="preserve"> of data</w:t>
      </w:r>
      <w:r w:rsidR="00AE0FE7">
        <w:t xml:space="preserve">. An overall determination of the degree of richness and quantity of data supporting a review finding. </w:t>
      </w:r>
    </w:p>
    <w:p w:rsidR="00731137" w:rsidRDefault="00487C09" w:rsidP="00222AAD">
      <w:pPr>
        <w:pStyle w:val="ListParagraph"/>
        <w:numPr>
          <w:ilvl w:val="0"/>
          <w:numId w:val="5"/>
        </w:numPr>
        <w:spacing w:after="240"/>
        <w:ind w:firstLineChars="0"/>
      </w:pPr>
      <w:r>
        <w:t>a</w:t>
      </w:r>
      <w:r w:rsidR="00386221">
        <w:t>nd</w:t>
      </w:r>
      <w:r w:rsidR="009350E5">
        <w:t xml:space="preserve"> R</w:t>
      </w:r>
      <w:r w:rsidR="00731137">
        <w:t>elevance</w:t>
      </w:r>
      <w:r w:rsidR="00E31DFA">
        <w:t xml:space="preserve">. </w:t>
      </w:r>
      <w:r w:rsidR="00E31DFA" w:rsidRPr="00E31DFA">
        <w:t>The extent to which the body of evidence from the primary studies supporting a review finding is applicable to the context (perspective or population, phenomenon of interest, setting) specified in the review question</w:t>
      </w:r>
      <w:r w:rsidR="00E31DFA">
        <w:t>.</w:t>
      </w:r>
    </w:p>
    <w:p w:rsidR="00E31DFA" w:rsidRPr="00E8712A" w:rsidRDefault="001E52EC" w:rsidP="00E8712A">
      <w:pPr>
        <w:spacing w:after="240"/>
      </w:pPr>
      <w:r w:rsidRPr="001E52EC">
        <w:t xml:space="preserve">We assessed each of these four components as having </w:t>
      </w:r>
      <w:r w:rsidR="00FE6706">
        <w:t>“</w:t>
      </w:r>
      <w:r w:rsidR="005B7E10">
        <w:t>quite low</w:t>
      </w:r>
      <w:r w:rsidR="00FE6706">
        <w:t>”</w:t>
      </w:r>
      <w:r w:rsidR="005B7E10">
        <w:t xml:space="preserve">, </w:t>
      </w:r>
      <w:r w:rsidR="00FE6706">
        <w:t>“</w:t>
      </w:r>
      <w:r w:rsidR="005B7E10">
        <w:t>low</w:t>
      </w:r>
      <w:r w:rsidR="00FE6706">
        <w:t>”</w:t>
      </w:r>
      <w:r w:rsidR="005B7E10">
        <w:t xml:space="preserve">, </w:t>
      </w:r>
      <w:r w:rsidR="00FE6706">
        <w:t>“</w:t>
      </w:r>
      <w:r w:rsidRPr="001E52EC">
        <w:t>moderate</w:t>
      </w:r>
      <w:r w:rsidR="00FE6706">
        <w:t>”</w:t>
      </w:r>
      <w:r w:rsidRPr="001E52EC">
        <w:t xml:space="preserve">, or </w:t>
      </w:r>
      <w:r w:rsidR="00FE6706">
        <w:t>“</w:t>
      </w:r>
      <w:r w:rsidR="005B7E10">
        <w:t>high</w:t>
      </w:r>
      <w:r w:rsidR="00FE6706">
        <w:t>”</w:t>
      </w:r>
      <w:r w:rsidRPr="001E52EC">
        <w:t xml:space="preserve"> regarding the specific component. Based on an overall assessment of</w:t>
      </w:r>
      <w:r w:rsidR="005B7E10" w:rsidRPr="005B7E10">
        <w:t xml:space="preserve"> </w:t>
      </w:r>
      <w:r w:rsidR="005B7E10" w:rsidRPr="001E52EC">
        <w:t>these four components</w:t>
      </w:r>
      <w:r w:rsidRPr="001E52EC">
        <w:t>, the confidence in the evidence for each review finding was assessed as</w:t>
      </w:r>
      <w:r w:rsidR="005B7E10" w:rsidRPr="005B7E10">
        <w:t xml:space="preserve"> </w:t>
      </w:r>
      <w:r w:rsidR="00FE6706">
        <w:t>“</w:t>
      </w:r>
      <w:r w:rsidR="005B7E10">
        <w:t>quite low</w:t>
      </w:r>
      <w:r w:rsidR="00FE6706">
        <w:t>”</w:t>
      </w:r>
      <w:r w:rsidR="005B7E10">
        <w:t xml:space="preserve">, </w:t>
      </w:r>
      <w:r w:rsidR="00FE6706">
        <w:t>“</w:t>
      </w:r>
      <w:r w:rsidR="005B7E10">
        <w:t>low</w:t>
      </w:r>
      <w:r w:rsidR="00FE6706">
        <w:t>”</w:t>
      </w:r>
      <w:r w:rsidR="005B7E10">
        <w:t xml:space="preserve">, </w:t>
      </w:r>
      <w:r w:rsidR="00FE6706">
        <w:t>“</w:t>
      </w:r>
      <w:r w:rsidR="005B7E10" w:rsidRPr="001E52EC">
        <w:t>moderate</w:t>
      </w:r>
      <w:r w:rsidR="00FE6706">
        <w:t>”</w:t>
      </w:r>
      <w:r w:rsidR="005B7E10" w:rsidRPr="001E52EC">
        <w:t xml:space="preserve">, or </w:t>
      </w:r>
      <w:r w:rsidR="00FE6706">
        <w:t>“</w:t>
      </w:r>
      <w:r w:rsidR="005B7E10">
        <w:t>high</w:t>
      </w:r>
      <w:r w:rsidR="00FE6706">
        <w:t>”</w:t>
      </w:r>
      <w:r w:rsidR="005B7E10">
        <w:t>.</w:t>
      </w:r>
    </w:p>
    <w:p w:rsidR="007B3B3C" w:rsidRDefault="00E518BC" w:rsidP="00422C3E">
      <w:pPr>
        <w:pStyle w:val="Heading2"/>
      </w:pPr>
      <w:r w:rsidRPr="00E518BC">
        <w:t>Data Extraction</w:t>
      </w:r>
    </w:p>
    <w:p w:rsidR="00B30883" w:rsidRPr="000A7B33" w:rsidRDefault="00B260E4" w:rsidP="000A7B33">
      <w:pPr>
        <w:spacing w:after="240"/>
      </w:pPr>
      <w:r>
        <w:t>Data were extracted using a standardized form including the following domains: study setting,</w:t>
      </w:r>
      <w:r>
        <w:rPr>
          <w:rFonts w:hint="eastAsia"/>
        </w:rPr>
        <w:t xml:space="preserve"> </w:t>
      </w:r>
      <w:r>
        <w:t>sample characteristics, objectives, design, data collection and analysis methods, and conclusions. Themes, findings, and</w:t>
      </w:r>
      <w:r>
        <w:rPr>
          <w:rFonts w:hint="eastAsia"/>
        </w:rPr>
        <w:t xml:space="preserve"> </w:t>
      </w:r>
      <w:r>
        <w:t>participant quotations were extracted from qualitative studies. Data source, outcome measures,</w:t>
      </w:r>
      <w:r>
        <w:rPr>
          <w:rFonts w:hint="eastAsia"/>
        </w:rPr>
        <w:t xml:space="preserve"> </w:t>
      </w:r>
      <w:r>
        <w:t>and results were extracted from quantitative studies.</w:t>
      </w:r>
    </w:p>
    <w:p w:rsidR="000A7B33" w:rsidRDefault="00B30883" w:rsidP="00B30883">
      <w:r>
        <w:t>Two reviewers (</w:t>
      </w:r>
      <w:r w:rsidR="000A7B33">
        <w:t>SC</w:t>
      </w:r>
      <w:r w:rsidR="000A7B33" w:rsidRPr="00AC6E25">
        <w:t xml:space="preserve">, </w:t>
      </w:r>
      <w:r w:rsidR="000A7B33">
        <w:t>QY</w:t>
      </w:r>
      <w:r>
        <w:t>) extracted all study data. A third reviewer (</w:t>
      </w:r>
      <w:r w:rsidR="000A7B33">
        <w:t>LX</w:t>
      </w:r>
      <w:r>
        <w:t xml:space="preserve">) arbitrated any discrepancies between the first two reviewers. </w:t>
      </w:r>
    </w:p>
    <w:p w:rsidR="00B30883" w:rsidRDefault="00B30883" w:rsidP="00422C3E"/>
    <w:p w:rsidR="00B30883" w:rsidRPr="000A7B33" w:rsidRDefault="00B30883" w:rsidP="00422C3E"/>
    <w:p w:rsidR="00B30883" w:rsidRDefault="00B30883" w:rsidP="00422C3E"/>
    <w:p w:rsidR="00B30883" w:rsidRDefault="00B30883" w:rsidP="00422C3E"/>
    <w:p w:rsidR="00B30883" w:rsidRDefault="00B30883" w:rsidP="00422C3E"/>
    <w:p w:rsidR="00B30883" w:rsidRDefault="00B30883" w:rsidP="00422C3E"/>
    <w:p w:rsidR="00B30883" w:rsidRDefault="00B30883" w:rsidP="00422C3E"/>
    <w:p w:rsidR="00B30883" w:rsidRDefault="00B30883" w:rsidP="00422C3E"/>
    <w:p w:rsidR="00B30883" w:rsidRDefault="00B30883" w:rsidP="00422C3E"/>
    <w:p w:rsidR="00B30883" w:rsidRDefault="00B30883" w:rsidP="00422C3E"/>
    <w:p w:rsidR="007A5F02" w:rsidRDefault="007A5F02" w:rsidP="00422C3E">
      <w:pPr>
        <w:sectPr w:rsidR="007A5F02">
          <w:pgSz w:w="11906" w:h="16838"/>
          <w:pgMar w:top="1440" w:right="1440" w:bottom="1440" w:left="1440" w:header="851" w:footer="992" w:gutter="0"/>
          <w:cols w:space="425"/>
          <w:docGrid w:type="lines" w:linePitch="312"/>
        </w:sectPr>
      </w:pPr>
    </w:p>
    <w:p w:rsidR="006E2617" w:rsidRDefault="006E2617" w:rsidP="00422C3E">
      <w:pPr>
        <w:pStyle w:val="Heading2"/>
      </w:pPr>
      <w:r>
        <w:rPr>
          <w:rFonts w:hint="eastAsia"/>
        </w:rPr>
        <w:lastRenderedPageBreak/>
        <w:t>PubMed</w:t>
      </w:r>
    </w:p>
    <w:p w:rsidR="00FD4B4B" w:rsidRPr="00FD4B4B" w:rsidRDefault="00FD4B4B" w:rsidP="00422C3E"/>
    <w:p w:rsidR="00C22B30" w:rsidRPr="000D4900" w:rsidRDefault="00C22B30" w:rsidP="000D4900">
      <w:pPr>
        <w:spacing w:after="240"/>
      </w:pPr>
      <w:r w:rsidRPr="00C22B30">
        <w:t xml:space="preserve">(((((((((((((((((((((("Human Migration"[MeSH Terms]) OR ("Transients and Migrants"[MeSH Terms])) OR ("Emigration and Immigration"[MeSH Terms])) OR Migra*[Title/Abstract]) OR Transient*[Title/Abstract]) OR Emigra*[Title/Abstract]) OR Immigra*[Title/Abstract]) OR Foreign*[Title/Abstract]) OR Peasant*[Title/Abstract]) OR Refug*[Title/Abstract]) OR Newcom*[Title/Abstract]) OR new-com*[Title/Abstract]) OR "Mobil* population"[Title/Abstract]) OR "Mobil* people"[Title/Abstract]) OR "Mobil* work*"[Title/Abstract]) OR "Float* population*"[Title/Abstract]) OR "Float* people"[Title/Abstract]) OR "Float* work*"[Title/Abstract])) </w:t>
      </w:r>
      <w:r w:rsidR="004D0A62">
        <w:t>AND</w:t>
      </w:r>
      <w:r w:rsidR="000D4900">
        <w:rPr>
          <w:rFonts w:hint="eastAsia"/>
        </w:rPr>
        <w:t xml:space="preserve"> </w:t>
      </w:r>
      <w:r w:rsidRPr="00C22B30">
        <w:t xml:space="preserve">((China[Title/Abstract]) OR Chinese[Title/Abstract])) </w:t>
      </w:r>
      <w:r w:rsidR="004D0A62">
        <w:t>AND</w:t>
      </w:r>
      <w:r w:rsidR="000D4900">
        <w:rPr>
          <w:rFonts w:hint="eastAsia"/>
        </w:rPr>
        <w:t xml:space="preserve"> </w:t>
      </w:r>
      <w:r w:rsidRPr="00C22B30">
        <w:t>("2008/01/01"[Date - Publication] : "2018/12/31"[Date - Publication])) AND</w:t>
      </w:r>
      <w:r w:rsidR="000D4900">
        <w:t xml:space="preserve"> </w:t>
      </w:r>
      <w:r w:rsidRPr="00C22B30">
        <w:t>((English[Language]) OR Chinese[Language]</w:t>
      </w:r>
      <w:r>
        <w:t>)) NOT</w:t>
      </w:r>
      <w:r w:rsidR="000D4900">
        <w:t xml:space="preserve"> </w:t>
      </w:r>
      <w:r>
        <w:t>Review[Publication Type]</w:t>
      </w:r>
    </w:p>
    <w:p w:rsidR="00596F63" w:rsidRPr="00D0388A" w:rsidRDefault="00C22B30" w:rsidP="00422C3E">
      <w:pPr>
        <w:rPr>
          <w:b/>
        </w:rPr>
      </w:pPr>
      <w:r w:rsidRPr="00D0388A">
        <w:rPr>
          <w:b/>
        </w:rPr>
        <w:t>Hit</w:t>
      </w:r>
      <w:r w:rsidR="00A93FE4" w:rsidRPr="00D0388A">
        <w:rPr>
          <w:b/>
        </w:rPr>
        <w:t>s</w:t>
      </w:r>
      <w:r w:rsidRPr="00D0388A">
        <w:rPr>
          <w:b/>
        </w:rPr>
        <w:t>: 7639</w:t>
      </w:r>
    </w:p>
    <w:p w:rsidR="00596F63" w:rsidRDefault="00596F63" w:rsidP="00422C3E"/>
    <w:p w:rsidR="00D0388A" w:rsidRDefault="00D0388A" w:rsidP="00422C3E"/>
    <w:p w:rsidR="006E2617" w:rsidRDefault="006E2617" w:rsidP="00422C3E">
      <w:pPr>
        <w:pStyle w:val="Heading2"/>
      </w:pPr>
      <w:r>
        <w:rPr>
          <w:rFonts w:hint="eastAsia"/>
        </w:rPr>
        <w:t>Embase</w:t>
      </w:r>
    </w:p>
    <w:p w:rsidR="004D0A62" w:rsidRPr="004D0A62" w:rsidRDefault="004D0A62" w:rsidP="00422C3E"/>
    <w:tbl>
      <w:tblPr>
        <w:tblW w:w="9016" w:type="dxa"/>
        <w:tblLook w:val="04A0" w:firstRow="1" w:lastRow="0" w:firstColumn="1" w:lastColumn="0" w:noHBand="0" w:noVBand="1"/>
      </w:tblPr>
      <w:tblGrid>
        <w:gridCol w:w="421"/>
        <w:gridCol w:w="7371"/>
        <w:gridCol w:w="1224"/>
      </w:tblGrid>
      <w:tr w:rsidR="00B37A05" w:rsidRPr="001B7E9B" w:rsidTr="00DA6DCC">
        <w:trPr>
          <w:trHeight w:val="288"/>
        </w:trPr>
        <w:tc>
          <w:tcPr>
            <w:tcW w:w="4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37A05" w:rsidRPr="00422C3E" w:rsidRDefault="00B37A05" w:rsidP="00422C3E">
            <w:pPr>
              <w:rPr>
                <w:b/>
              </w:rPr>
            </w:pPr>
          </w:p>
        </w:tc>
        <w:tc>
          <w:tcPr>
            <w:tcW w:w="7371" w:type="dxa"/>
            <w:tcBorders>
              <w:top w:val="single" w:sz="4" w:space="0" w:color="auto"/>
              <w:left w:val="nil"/>
              <w:bottom w:val="single" w:sz="4" w:space="0" w:color="auto"/>
              <w:right w:val="single" w:sz="4" w:space="0" w:color="auto"/>
            </w:tcBorders>
            <w:shd w:val="clear" w:color="auto" w:fill="auto"/>
            <w:noWrap/>
            <w:vAlign w:val="center"/>
          </w:tcPr>
          <w:p w:rsidR="00B37A05" w:rsidRPr="00422C3E" w:rsidRDefault="00B37A05" w:rsidP="00422C3E">
            <w:pPr>
              <w:rPr>
                <w:b/>
              </w:rPr>
            </w:pPr>
            <w:r w:rsidRPr="00422C3E">
              <w:rPr>
                <w:b/>
              </w:rPr>
              <w:t>S</w:t>
            </w:r>
            <w:r w:rsidRPr="00422C3E">
              <w:rPr>
                <w:rFonts w:hint="eastAsia"/>
                <w:b/>
              </w:rPr>
              <w:t xml:space="preserve">earch </w:t>
            </w:r>
            <w:r w:rsidRPr="00422C3E">
              <w:rPr>
                <w:b/>
              </w:rPr>
              <w:t>strategy</w:t>
            </w:r>
          </w:p>
        </w:tc>
        <w:tc>
          <w:tcPr>
            <w:tcW w:w="1224" w:type="dxa"/>
            <w:tcBorders>
              <w:top w:val="single" w:sz="4" w:space="0" w:color="auto"/>
              <w:left w:val="nil"/>
              <w:bottom w:val="single" w:sz="4" w:space="0" w:color="auto"/>
              <w:right w:val="single" w:sz="4" w:space="0" w:color="auto"/>
            </w:tcBorders>
            <w:shd w:val="clear" w:color="auto" w:fill="auto"/>
            <w:noWrap/>
            <w:vAlign w:val="center"/>
          </w:tcPr>
          <w:p w:rsidR="00B37A05" w:rsidRPr="00422C3E" w:rsidRDefault="00A93FE4" w:rsidP="00422C3E">
            <w:pPr>
              <w:rPr>
                <w:b/>
              </w:rPr>
            </w:pPr>
            <w:r>
              <w:rPr>
                <w:b/>
              </w:rPr>
              <w:t>Hit</w:t>
            </w:r>
            <w:r w:rsidR="00B37A05" w:rsidRPr="00422C3E">
              <w:rPr>
                <w:rFonts w:hint="eastAsia"/>
                <w:b/>
              </w:rPr>
              <w:t>s</w:t>
            </w:r>
          </w:p>
        </w:tc>
      </w:tr>
      <w:tr w:rsidR="00FD14B0" w:rsidRPr="001B7E9B" w:rsidTr="00DA6DCC">
        <w:trPr>
          <w:trHeight w:val="288"/>
        </w:trPr>
        <w:tc>
          <w:tcPr>
            <w:tcW w:w="4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1</w:t>
            </w:r>
          </w:p>
        </w:tc>
        <w:tc>
          <w:tcPr>
            <w:tcW w:w="7371" w:type="dxa"/>
            <w:tcBorders>
              <w:top w:val="single" w:sz="4" w:space="0" w:color="auto"/>
              <w:left w:val="nil"/>
              <w:bottom w:val="single" w:sz="4" w:space="0" w:color="auto"/>
              <w:right w:val="single" w:sz="4" w:space="0" w:color="auto"/>
            </w:tcBorders>
            <w:shd w:val="clear" w:color="auto" w:fill="auto"/>
            <w:noWrap/>
            <w:vAlign w:val="center"/>
            <w:hideMark/>
          </w:tcPr>
          <w:p w:rsidR="00FD14B0" w:rsidRPr="001B7E9B" w:rsidRDefault="00FD14B0" w:rsidP="00422C3E">
            <w:bookmarkStart w:id="2" w:name="OLE_LINK10"/>
            <w:bookmarkStart w:id="3" w:name="OLE_LINK12"/>
            <w:r w:rsidRPr="001B7E9B">
              <w:rPr>
                <w:rFonts w:hint="eastAsia"/>
              </w:rPr>
              <w:t>(Migra* or Transient* or Emigra* or Foreign* or Peasant* or Refug* or Newcom* or New-com* or "Mobil* population" or "Mobil* people" or "Mobil* work*" or "Float* population*" or "Float* people" or "Float* work*" or Immigra*).af.</w:t>
            </w:r>
            <w:bookmarkEnd w:id="2"/>
            <w:bookmarkEnd w:id="3"/>
          </w:p>
        </w:tc>
        <w:tc>
          <w:tcPr>
            <w:tcW w:w="1224" w:type="dxa"/>
            <w:tcBorders>
              <w:top w:val="single" w:sz="4" w:space="0" w:color="auto"/>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1</w:t>
            </w:r>
            <w:r w:rsidR="003D7109">
              <w:t>,</w:t>
            </w:r>
            <w:r w:rsidRPr="001B7E9B">
              <w:rPr>
                <w:rFonts w:hint="eastAsia"/>
              </w:rPr>
              <w:t>096</w:t>
            </w:r>
            <w:r w:rsidR="003D7109">
              <w:t>,</w:t>
            </w:r>
            <w:r w:rsidRPr="001B7E9B">
              <w:rPr>
                <w:rFonts w:hint="eastAsia"/>
              </w:rPr>
              <w:t>119</w:t>
            </w:r>
          </w:p>
        </w:tc>
      </w:tr>
      <w:tr w:rsidR="00FD14B0" w:rsidRPr="001B7E9B"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2</w:t>
            </w:r>
          </w:p>
        </w:tc>
        <w:tc>
          <w:tcPr>
            <w:tcW w:w="7371"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limit 1 to yr="2008 - 2018"</w:t>
            </w:r>
          </w:p>
        </w:tc>
        <w:tc>
          <w:tcPr>
            <w:tcW w:w="1224"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612</w:t>
            </w:r>
            <w:r w:rsidR="003D7109">
              <w:t>,</w:t>
            </w:r>
            <w:r w:rsidRPr="001B7E9B">
              <w:rPr>
                <w:rFonts w:hint="eastAsia"/>
              </w:rPr>
              <w:t>429</w:t>
            </w:r>
          </w:p>
        </w:tc>
      </w:tr>
      <w:tr w:rsidR="00FD14B0" w:rsidRPr="001B7E9B"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FD14B0" w:rsidRPr="001B7E9B" w:rsidRDefault="004C02C8" w:rsidP="00422C3E">
            <w:r>
              <w:t>3</w:t>
            </w:r>
          </w:p>
        </w:tc>
        <w:tc>
          <w:tcPr>
            <w:tcW w:w="7371"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China.ti. or China.ab. or China.kw.</w:t>
            </w:r>
          </w:p>
        </w:tc>
        <w:tc>
          <w:tcPr>
            <w:tcW w:w="1224"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172</w:t>
            </w:r>
            <w:r w:rsidR="003D7109">
              <w:t>,</w:t>
            </w:r>
            <w:r w:rsidRPr="001B7E9B">
              <w:rPr>
                <w:rFonts w:hint="eastAsia"/>
              </w:rPr>
              <w:t>910</w:t>
            </w:r>
          </w:p>
        </w:tc>
      </w:tr>
      <w:tr w:rsidR="00FD14B0" w:rsidRPr="001B7E9B"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FD14B0" w:rsidRPr="001B7E9B" w:rsidRDefault="004C02C8" w:rsidP="00422C3E">
            <w:r>
              <w:t>4</w:t>
            </w:r>
          </w:p>
        </w:tc>
        <w:tc>
          <w:tcPr>
            <w:tcW w:w="7371"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Chinese.ti. or Chinese.ab. or Chinese.kw.</w:t>
            </w:r>
          </w:p>
        </w:tc>
        <w:tc>
          <w:tcPr>
            <w:tcW w:w="1224"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240</w:t>
            </w:r>
            <w:r w:rsidR="003D7109">
              <w:t>,</w:t>
            </w:r>
            <w:r w:rsidRPr="001B7E9B">
              <w:rPr>
                <w:rFonts w:hint="eastAsia"/>
              </w:rPr>
              <w:t>466</w:t>
            </w:r>
          </w:p>
        </w:tc>
      </w:tr>
      <w:tr w:rsidR="00FD14B0" w:rsidRPr="001B7E9B"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FD14B0" w:rsidRPr="001B7E9B" w:rsidRDefault="004C02C8" w:rsidP="00422C3E">
            <w:r>
              <w:t>5</w:t>
            </w:r>
          </w:p>
        </w:tc>
        <w:tc>
          <w:tcPr>
            <w:tcW w:w="7371" w:type="dxa"/>
            <w:tcBorders>
              <w:top w:val="nil"/>
              <w:left w:val="nil"/>
              <w:bottom w:val="single" w:sz="4" w:space="0" w:color="auto"/>
              <w:right w:val="single" w:sz="4" w:space="0" w:color="auto"/>
            </w:tcBorders>
            <w:shd w:val="clear" w:color="auto" w:fill="auto"/>
            <w:noWrap/>
            <w:vAlign w:val="center"/>
            <w:hideMark/>
          </w:tcPr>
          <w:p w:rsidR="00FD14B0" w:rsidRPr="001B7E9B" w:rsidRDefault="004C02C8" w:rsidP="00422C3E">
            <w:r>
              <w:t>3</w:t>
            </w:r>
            <w:r w:rsidR="00FD14B0" w:rsidRPr="001B7E9B">
              <w:rPr>
                <w:rFonts w:hint="eastAsia"/>
              </w:rPr>
              <w:t xml:space="preserve"> or </w:t>
            </w:r>
            <w:r>
              <w:t>4</w:t>
            </w:r>
          </w:p>
        </w:tc>
        <w:tc>
          <w:tcPr>
            <w:tcW w:w="1224"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368</w:t>
            </w:r>
            <w:r w:rsidR="003D7109">
              <w:t>,</w:t>
            </w:r>
            <w:r w:rsidRPr="001B7E9B">
              <w:rPr>
                <w:rFonts w:hint="eastAsia"/>
              </w:rPr>
              <w:t>046</w:t>
            </w:r>
          </w:p>
        </w:tc>
      </w:tr>
      <w:tr w:rsidR="00FD14B0" w:rsidRPr="001B7E9B"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FD14B0" w:rsidRPr="001B7E9B" w:rsidRDefault="004C02C8" w:rsidP="00422C3E">
            <w:r>
              <w:t>6</w:t>
            </w:r>
          </w:p>
        </w:tc>
        <w:tc>
          <w:tcPr>
            <w:tcW w:w="7371"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(English or Chinese).lg. not Review.pt.</w:t>
            </w:r>
          </w:p>
        </w:tc>
        <w:tc>
          <w:tcPr>
            <w:tcW w:w="1224"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25</w:t>
            </w:r>
            <w:r w:rsidR="003D7109">
              <w:t>,</w:t>
            </w:r>
            <w:r w:rsidRPr="001B7E9B">
              <w:rPr>
                <w:rFonts w:hint="eastAsia"/>
              </w:rPr>
              <w:t>488</w:t>
            </w:r>
            <w:r w:rsidR="003D7109">
              <w:t>,</w:t>
            </w:r>
            <w:r w:rsidRPr="001B7E9B">
              <w:rPr>
                <w:rFonts w:hint="eastAsia"/>
              </w:rPr>
              <w:t>997</w:t>
            </w:r>
          </w:p>
        </w:tc>
      </w:tr>
      <w:tr w:rsidR="00FD14B0" w:rsidRPr="001B7E9B"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rsidR="00FD14B0" w:rsidRPr="001B7E9B" w:rsidRDefault="004C02C8" w:rsidP="00422C3E">
            <w:r>
              <w:t>7</w:t>
            </w:r>
          </w:p>
        </w:tc>
        <w:tc>
          <w:tcPr>
            <w:tcW w:w="7371"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r w:rsidRPr="001B7E9B">
              <w:rPr>
                <w:rFonts w:hint="eastAsia"/>
              </w:rPr>
              <w:t xml:space="preserve">1 and 2 and </w:t>
            </w:r>
            <w:r w:rsidR="004C02C8">
              <w:t>5</w:t>
            </w:r>
            <w:r w:rsidRPr="001B7E9B">
              <w:rPr>
                <w:rFonts w:hint="eastAsia"/>
              </w:rPr>
              <w:t xml:space="preserve"> and </w:t>
            </w:r>
            <w:r w:rsidR="004C02C8">
              <w:t>6</w:t>
            </w:r>
          </w:p>
        </w:tc>
        <w:tc>
          <w:tcPr>
            <w:tcW w:w="1224" w:type="dxa"/>
            <w:tcBorders>
              <w:top w:val="nil"/>
              <w:left w:val="nil"/>
              <w:bottom w:val="single" w:sz="4" w:space="0" w:color="auto"/>
              <w:right w:val="single" w:sz="4" w:space="0" w:color="auto"/>
            </w:tcBorders>
            <w:shd w:val="clear" w:color="auto" w:fill="auto"/>
            <w:noWrap/>
            <w:vAlign w:val="center"/>
            <w:hideMark/>
          </w:tcPr>
          <w:p w:rsidR="00FD14B0" w:rsidRPr="001B7E9B" w:rsidRDefault="00FD14B0" w:rsidP="00422C3E">
            <w:pPr>
              <w:rPr>
                <w:color w:val="000000"/>
              </w:rPr>
            </w:pPr>
            <w:r w:rsidRPr="004D0A62">
              <w:rPr>
                <w:rFonts w:hint="eastAsia"/>
              </w:rPr>
              <w:t>11</w:t>
            </w:r>
            <w:r w:rsidR="003D7109" w:rsidRPr="004D0A62">
              <w:t>,</w:t>
            </w:r>
            <w:r w:rsidRPr="004D0A62">
              <w:rPr>
                <w:rFonts w:hint="eastAsia"/>
              </w:rPr>
              <w:t>470</w:t>
            </w:r>
          </w:p>
        </w:tc>
      </w:tr>
    </w:tbl>
    <w:p w:rsidR="006E2617" w:rsidRDefault="006E2617" w:rsidP="00422C3E"/>
    <w:p w:rsidR="00596F63" w:rsidRDefault="00596F63" w:rsidP="00422C3E"/>
    <w:p w:rsidR="00FD14B0" w:rsidRDefault="00FD14B0" w:rsidP="00422C3E">
      <w:pPr>
        <w:pStyle w:val="Heading2"/>
      </w:pPr>
      <w:r w:rsidRPr="00FD14B0">
        <w:t>Medline</w:t>
      </w:r>
    </w:p>
    <w:p w:rsidR="00596F63" w:rsidRDefault="00596F63" w:rsidP="00422C3E"/>
    <w:tbl>
      <w:tblPr>
        <w:tblW w:w="9072" w:type="dxa"/>
        <w:tblInd w:w="-5" w:type="dxa"/>
        <w:tblLook w:val="04A0" w:firstRow="1" w:lastRow="0" w:firstColumn="1" w:lastColumn="0" w:noHBand="0" w:noVBand="1"/>
      </w:tblPr>
      <w:tblGrid>
        <w:gridCol w:w="426"/>
        <w:gridCol w:w="7229"/>
        <w:gridCol w:w="1417"/>
      </w:tblGrid>
      <w:tr w:rsidR="00E86214" w:rsidRPr="00391B92" w:rsidTr="0007327B">
        <w:trPr>
          <w:trHeight w:val="28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tcPr>
          <w:p w:rsidR="00E86214" w:rsidRPr="00391B92" w:rsidRDefault="00E86214" w:rsidP="00422C3E"/>
        </w:tc>
        <w:tc>
          <w:tcPr>
            <w:tcW w:w="7229" w:type="dxa"/>
            <w:tcBorders>
              <w:top w:val="single" w:sz="4" w:space="0" w:color="auto"/>
              <w:left w:val="nil"/>
              <w:bottom w:val="single" w:sz="4" w:space="0" w:color="auto"/>
              <w:right w:val="single" w:sz="4" w:space="0" w:color="auto"/>
            </w:tcBorders>
            <w:shd w:val="clear" w:color="auto" w:fill="auto"/>
            <w:noWrap/>
          </w:tcPr>
          <w:p w:rsidR="00E86214" w:rsidRPr="00422C3E" w:rsidRDefault="00E86214" w:rsidP="00422C3E">
            <w:pPr>
              <w:rPr>
                <w:b/>
              </w:rPr>
            </w:pPr>
            <w:r w:rsidRPr="00422C3E">
              <w:rPr>
                <w:b/>
              </w:rPr>
              <w:t>Search strategy</w:t>
            </w:r>
          </w:p>
        </w:tc>
        <w:tc>
          <w:tcPr>
            <w:tcW w:w="1417" w:type="dxa"/>
            <w:tcBorders>
              <w:top w:val="single" w:sz="4" w:space="0" w:color="auto"/>
              <w:left w:val="nil"/>
              <w:bottom w:val="single" w:sz="4" w:space="0" w:color="auto"/>
              <w:right w:val="single" w:sz="4" w:space="0" w:color="auto"/>
            </w:tcBorders>
            <w:shd w:val="clear" w:color="auto" w:fill="auto"/>
            <w:noWrap/>
          </w:tcPr>
          <w:p w:rsidR="00E86214" w:rsidRPr="00422C3E" w:rsidRDefault="00A93FE4" w:rsidP="00422C3E">
            <w:pPr>
              <w:rPr>
                <w:b/>
              </w:rPr>
            </w:pPr>
            <w:r>
              <w:rPr>
                <w:b/>
              </w:rPr>
              <w:t>Hit</w:t>
            </w:r>
            <w:r w:rsidRPr="00422C3E">
              <w:rPr>
                <w:rFonts w:hint="eastAsia"/>
                <w:b/>
              </w:rPr>
              <w:t>s</w:t>
            </w:r>
          </w:p>
        </w:tc>
      </w:tr>
      <w:tr w:rsidR="006C7D75" w:rsidRPr="00391B92" w:rsidTr="001D67DE">
        <w:trPr>
          <w:trHeight w:val="28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1</w:t>
            </w:r>
          </w:p>
        </w:tc>
        <w:tc>
          <w:tcPr>
            <w:tcW w:w="7229" w:type="dxa"/>
            <w:tcBorders>
              <w:top w:val="single" w:sz="4" w:space="0" w:color="auto"/>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(Migra* or Transient* or Emigra* or Immigra* or Foreign* or Peasant* or Refug* or Newcom* or New-com* or "Mobil* population" or "Mobil* people" or "Mobil* work*" or "Float* population*" or "Float* people" or "Float* work*").af.</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872</w:t>
            </w:r>
            <w:r w:rsidR="00AF1F04">
              <w:t>,</w:t>
            </w:r>
            <w:r w:rsidRPr="00391B92">
              <w:rPr>
                <w:rFonts w:hint="eastAsia"/>
              </w:rPr>
              <w:t>986</w:t>
            </w:r>
          </w:p>
        </w:tc>
      </w:tr>
      <w:tr w:rsidR="006C7D75" w:rsidRPr="00391B92"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2</w:t>
            </w:r>
          </w:p>
        </w:tc>
        <w:tc>
          <w:tcPr>
            <w:tcW w:w="7229"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limit 1 to yr="2008 - 2018"</w:t>
            </w:r>
          </w:p>
        </w:tc>
        <w:tc>
          <w:tcPr>
            <w:tcW w:w="1417"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394</w:t>
            </w:r>
            <w:r w:rsidR="00AF1F04">
              <w:t>,</w:t>
            </w:r>
            <w:r w:rsidRPr="00391B92">
              <w:rPr>
                <w:rFonts w:hint="eastAsia"/>
              </w:rPr>
              <w:t>347</w:t>
            </w:r>
          </w:p>
        </w:tc>
      </w:tr>
      <w:tr w:rsidR="006C7D75" w:rsidRPr="00391B92"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6C7D75" w:rsidRPr="00391B92" w:rsidRDefault="00510C68" w:rsidP="00422C3E">
            <w:r>
              <w:t>3</w:t>
            </w:r>
          </w:p>
        </w:tc>
        <w:tc>
          <w:tcPr>
            <w:tcW w:w="7229"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(English or Chinese).lg. not Review.pt.</w:t>
            </w:r>
          </w:p>
        </w:tc>
        <w:tc>
          <w:tcPr>
            <w:tcW w:w="1417"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22</w:t>
            </w:r>
            <w:r w:rsidR="00AF1F04">
              <w:t>,</w:t>
            </w:r>
            <w:r w:rsidRPr="00391B92">
              <w:rPr>
                <w:rFonts w:hint="eastAsia"/>
              </w:rPr>
              <w:t>851</w:t>
            </w:r>
            <w:r w:rsidR="00AF1F04">
              <w:t>,</w:t>
            </w:r>
            <w:r w:rsidRPr="00391B92">
              <w:rPr>
                <w:rFonts w:hint="eastAsia"/>
              </w:rPr>
              <w:t>106</w:t>
            </w:r>
          </w:p>
        </w:tc>
      </w:tr>
      <w:tr w:rsidR="006C7D75" w:rsidRPr="00391B92"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6C7D75" w:rsidRPr="00391B92" w:rsidRDefault="00510C68" w:rsidP="00422C3E">
            <w:r>
              <w:t>4</w:t>
            </w:r>
          </w:p>
        </w:tc>
        <w:tc>
          <w:tcPr>
            <w:tcW w:w="7229"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China.ab. or China.ti. or China.kw. or China.kf.</w:t>
            </w:r>
          </w:p>
        </w:tc>
        <w:tc>
          <w:tcPr>
            <w:tcW w:w="1417"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144</w:t>
            </w:r>
            <w:r w:rsidR="00AF1F04">
              <w:t>,</w:t>
            </w:r>
            <w:r w:rsidRPr="00391B92">
              <w:rPr>
                <w:rFonts w:hint="eastAsia"/>
              </w:rPr>
              <w:t>735</w:t>
            </w:r>
          </w:p>
        </w:tc>
      </w:tr>
      <w:tr w:rsidR="006C7D75" w:rsidRPr="00391B92"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6C7D75" w:rsidRPr="00391B92" w:rsidRDefault="00510C68" w:rsidP="00422C3E">
            <w:r>
              <w:t>5</w:t>
            </w:r>
          </w:p>
        </w:tc>
        <w:tc>
          <w:tcPr>
            <w:tcW w:w="7229"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Chinese.ab. or Chinese.ti. or Chinese.kw. or Chinese.kf.</w:t>
            </w:r>
          </w:p>
        </w:tc>
        <w:tc>
          <w:tcPr>
            <w:tcW w:w="1417"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196</w:t>
            </w:r>
            <w:r w:rsidR="00AF1F04">
              <w:t>,</w:t>
            </w:r>
            <w:r w:rsidRPr="00391B92">
              <w:rPr>
                <w:rFonts w:hint="eastAsia"/>
              </w:rPr>
              <w:t>129</w:t>
            </w:r>
          </w:p>
        </w:tc>
      </w:tr>
      <w:tr w:rsidR="006C7D75" w:rsidRPr="00391B92"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6C7D75" w:rsidRPr="00391B92" w:rsidRDefault="00510C68" w:rsidP="00422C3E">
            <w:r>
              <w:t>6</w:t>
            </w:r>
          </w:p>
        </w:tc>
        <w:tc>
          <w:tcPr>
            <w:tcW w:w="7229" w:type="dxa"/>
            <w:tcBorders>
              <w:top w:val="nil"/>
              <w:left w:val="nil"/>
              <w:bottom w:val="single" w:sz="4" w:space="0" w:color="auto"/>
              <w:right w:val="single" w:sz="4" w:space="0" w:color="auto"/>
            </w:tcBorders>
            <w:shd w:val="clear" w:color="auto" w:fill="auto"/>
            <w:noWrap/>
            <w:vAlign w:val="center"/>
            <w:hideMark/>
          </w:tcPr>
          <w:p w:rsidR="006C7D75" w:rsidRPr="00391B92" w:rsidRDefault="00510C68" w:rsidP="00422C3E">
            <w:r>
              <w:t>4</w:t>
            </w:r>
            <w:r w:rsidR="006C7D75" w:rsidRPr="00391B92">
              <w:rPr>
                <w:rFonts w:hint="eastAsia"/>
              </w:rPr>
              <w:t xml:space="preserve"> or </w:t>
            </w:r>
            <w:r>
              <w:t>5</w:t>
            </w:r>
          </w:p>
        </w:tc>
        <w:tc>
          <w:tcPr>
            <w:tcW w:w="1417"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303</w:t>
            </w:r>
            <w:r w:rsidR="00AF1F04">
              <w:t>,</w:t>
            </w:r>
            <w:r w:rsidRPr="00391B92">
              <w:rPr>
                <w:rFonts w:hint="eastAsia"/>
              </w:rPr>
              <w:t>480</w:t>
            </w:r>
          </w:p>
        </w:tc>
      </w:tr>
      <w:tr w:rsidR="006C7D75" w:rsidRPr="00391B92"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6C7D75" w:rsidRPr="00391B92" w:rsidRDefault="00510C68" w:rsidP="00422C3E">
            <w:r>
              <w:t>7</w:t>
            </w:r>
          </w:p>
        </w:tc>
        <w:tc>
          <w:tcPr>
            <w:tcW w:w="7229"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r w:rsidRPr="00391B92">
              <w:rPr>
                <w:rFonts w:hint="eastAsia"/>
              </w:rPr>
              <w:t xml:space="preserve">1 and 2 and </w:t>
            </w:r>
            <w:r w:rsidR="00510C68">
              <w:t>3</w:t>
            </w:r>
            <w:r w:rsidRPr="00391B92">
              <w:rPr>
                <w:rFonts w:hint="eastAsia"/>
              </w:rPr>
              <w:t xml:space="preserve"> and </w:t>
            </w:r>
            <w:r w:rsidR="00510C68">
              <w:t>6</w:t>
            </w:r>
          </w:p>
        </w:tc>
        <w:tc>
          <w:tcPr>
            <w:tcW w:w="1417" w:type="dxa"/>
            <w:tcBorders>
              <w:top w:val="nil"/>
              <w:left w:val="nil"/>
              <w:bottom w:val="single" w:sz="4" w:space="0" w:color="auto"/>
              <w:right w:val="single" w:sz="4" w:space="0" w:color="auto"/>
            </w:tcBorders>
            <w:shd w:val="clear" w:color="auto" w:fill="auto"/>
            <w:noWrap/>
            <w:vAlign w:val="center"/>
            <w:hideMark/>
          </w:tcPr>
          <w:p w:rsidR="006C7D75" w:rsidRPr="00391B92" w:rsidRDefault="006C7D75" w:rsidP="00422C3E">
            <w:pPr>
              <w:rPr>
                <w:color w:val="FF0000"/>
              </w:rPr>
            </w:pPr>
            <w:r w:rsidRPr="00FD4B4B">
              <w:rPr>
                <w:rFonts w:hint="eastAsia"/>
              </w:rPr>
              <w:t>8</w:t>
            </w:r>
            <w:r w:rsidR="00AF1F04" w:rsidRPr="00FD4B4B">
              <w:t>,</w:t>
            </w:r>
            <w:r w:rsidRPr="00FD4B4B">
              <w:rPr>
                <w:rFonts w:hint="eastAsia"/>
              </w:rPr>
              <w:t>705</w:t>
            </w:r>
          </w:p>
        </w:tc>
      </w:tr>
    </w:tbl>
    <w:p w:rsidR="00D0388A" w:rsidRDefault="00D0388A" w:rsidP="00F40285"/>
    <w:p w:rsidR="00D0388A" w:rsidRDefault="00D0388A" w:rsidP="00F40285"/>
    <w:p w:rsidR="00D0388A" w:rsidRDefault="00D0388A" w:rsidP="00F40285"/>
    <w:p w:rsidR="006E2617" w:rsidRDefault="006E2617" w:rsidP="00422C3E">
      <w:pPr>
        <w:pStyle w:val="Heading2"/>
      </w:pPr>
      <w:r>
        <w:rPr>
          <w:rFonts w:hint="eastAsia"/>
        </w:rPr>
        <w:lastRenderedPageBreak/>
        <w:t>Web of Science</w:t>
      </w:r>
    </w:p>
    <w:p w:rsidR="006E2617" w:rsidRDefault="006E2617" w:rsidP="00422C3E"/>
    <w:tbl>
      <w:tblPr>
        <w:tblStyle w:val="TableGrid"/>
        <w:tblW w:w="0" w:type="auto"/>
        <w:tblLook w:val="04A0" w:firstRow="1" w:lastRow="0" w:firstColumn="1" w:lastColumn="0" w:noHBand="0" w:noVBand="1"/>
      </w:tblPr>
      <w:tblGrid>
        <w:gridCol w:w="421"/>
        <w:gridCol w:w="7654"/>
        <w:gridCol w:w="941"/>
      </w:tblGrid>
      <w:tr w:rsidR="00ED0EB9" w:rsidTr="00DD61D5">
        <w:tc>
          <w:tcPr>
            <w:tcW w:w="421" w:type="dxa"/>
          </w:tcPr>
          <w:p w:rsidR="00ED0EB9" w:rsidRDefault="00ED0EB9" w:rsidP="00422C3E"/>
        </w:tc>
        <w:tc>
          <w:tcPr>
            <w:tcW w:w="7654" w:type="dxa"/>
            <w:vAlign w:val="center"/>
          </w:tcPr>
          <w:p w:rsidR="00ED0EB9" w:rsidRPr="00422C3E" w:rsidRDefault="00ED0EB9" w:rsidP="00422C3E">
            <w:pPr>
              <w:rPr>
                <w:b/>
              </w:rPr>
            </w:pPr>
            <w:r w:rsidRPr="00422C3E">
              <w:rPr>
                <w:b/>
              </w:rPr>
              <w:t>Search strategy</w:t>
            </w:r>
          </w:p>
        </w:tc>
        <w:tc>
          <w:tcPr>
            <w:tcW w:w="941" w:type="dxa"/>
            <w:vAlign w:val="center"/>
          </w:tcPr>
          <w:p w:rsidR="00ED0EB9" w:rsidRPr="00422C3E" w:rsidRDefault="00A93FE4" w:rsidP="00422C3E">
            <w:pPr>
              <w:rPr>
                <w:b/>
              </w:rPr>
            </w:pPr>
            <w:r>
              <w:rPr>
                <w:b/>
              </w:rPr>
              <w:t>Hit</w:t>
            </w:r>
            <w:r w:rsidRPr="00422C3E">
              <w:rPr>
                <w:rFonts w:hint="eastAsia"/>
                <w:b/>
              </w:rPr>
              <w:t>s</w:t>
            </w:r>
          </w:p>
        </w:tc>
      </w:tr>
      <w:tr w:rsidR="00ED0EB9" w:rsidTr="00422C3E">
        <w:tc>
          <w:tcPr>
            <w:tcW w:w="421" w:type="dxa"/>
            <w:vAlign w:val="center"/>
          </w:tcPr>
          <w:p w:rsidR="00ED0EB9" w:rsidRDefault="00ED0EB9" w:rsidP="00422C3E">
            <w:r>
              <w:rPr>
                <w:rFonts w:hint="eastAsia"/>
              </w:rPr>
              <w:t>1</w:t>
            </w:r>
          </w:p>
        </w:tc>
        <w:tc>
          <w:tcPr>
            <w:tcW w:w="7654" w:type="dxa"/>
            <w:vAlign w:val="center"/>
          </w:tcPr>
          <w:p w:rsidR="00ED0EB9" w:rsidRDefault="00225B1C" w:rsidP="00422C3E">
            <w:r w:rsidRPr="00225B1C">
              <w:t>(TS = (Migra* OR Transient* OR Emigra* OR Immigra* OR Foreign* OR Peasant* OR Refug* OR Newcom*</w:t>
            </w:r>
            <w:r w:rsidRPr="00422C3E">
              <w:t xml:space="preserve"> OR New</w:t>
            </w:r>
            <w:r w:rsidRPr="00225B1C">
              <w:t>-com* OR "Mobil* population" OR "Mobil* people" OR "Mobil* work*" OR "Float* population*" OR "Float* people" OR "Float* work*") AND TS = (China OR Chinese) NOT TI = Review) AND LANGUAGE: (Chinese) Indexes=SCI-EXPANDED, SSCI, A&amp;HCI, CPCI-S, CPCI-SSH, BKCI-S, BKCI-SSH, ESCI Timespan=2008-2018</w:t>
            </w:r>
          </w:p>
        </w:tc>
        <w:tc>
          <w:tcPr>
            <w:tcW w:w="941" w:type="dxa"/>
            <w:vAlign w:val="center"/>
          </w:tcPr>
          <w:p w:rsidR="00ED0EB9" w:rsidRDefault="00225B1C" w:rsidP="00422C3E">
            <w:r>
              <w:rPr>
                <w:rFonts w:hint="eastAsia"/>
              </w:rPr>
              <w:t>730</w:t>
            </w:r>
          </w:p>
        </w:tc>
      </w:tr>
      <w:tr w:rsidR="00ED0EB9" w:rsidTr="00422C3E">
        <w:tc>
          <w:tcPr>
            <w:tcW w:w="421" w:type="dxa"/>
            <w:vAlign w:val="center"/>
          </w:tcPr>
          <w:p w:rsidR="00ED0EB9" w:rsidRDefault="00ED0EB9" w:rsidP="00422C3E">
            <w:r>
              <w:rPr>
                <w:rFonts w:hint="eastAsia"/>
              </w:rPr>
              <w:t>2</w:t>
            </w:r>
          </w:p>
        </w:tc>
        <w:tc>
          <w:tcPr>
            <w:tcW w:w="7654" w:type="dxa"/>
            <w:vAlign w:val="center"/>
          </w:tcPr>
          <w:p w:rsidR="00ED0EB9" w:rsidRDefault="00225B1C" w:rsidP="00422C3E">
            <w:r w:rsidRPr="00225B1C">
              <w:t>(TS = (Migra* OR Transient* OR Emigra* OR Immigra* OR Foreign* OR Peasant* OR Refug* OR Newcom* OR New-com* OR "Mobil* population" OR "Mobil* people" OR "Mobil* work*" OR "Float* population*" OR "Float* people" OR "Float* work*") AND TS = (China OR Chinese) NOT TI = Review) AND LANGUAGE: (English) Indexes=SCI-EXPANDED, SSCI, A&amp;HCI, CPCI-S, CPCI-SSH, BKCI-S, BKCI-SSH, ESCI Timespan=2008-2018</w:t>
            </w:r>
          </w:p>
        </w:tc>
        <w:tc>
          <w:tcPr>
            <w:tcW w:w="941" w:type="dxa"/>
            <w:vAlign w:val="center"/>
          </w:tcPr>
          <w:p w:rsidR="00ED0EB9" w:rsidRDefault="00225B1C" w:rsidP="00422C3E">
            <w:r>
              <w:rPr>
                <w:rFonts w:hint="eastAsia"/>
              </w:rPr>
              <w:t>36,225</w:t>
            </w:r>
          </w:p>
        </w:tc>
      </w:tr>
      <w:tr w:rsidR="00ED0EB9" w:rsidTr="00422C3E">
        <w:tc>
          <w:tcPr>
            <w:tcW w:w="421" w:type="dxa"/>
            <w:vAlign w:val="center"/>
          </w:tcPr>
          <w:p w:rsidR="00ED0EB9" w:rsidRDefault="00ED0EB9" w:rsidP="00422C3E">
            <w:r>
              <w:rPr>
                <w:rFonts w:hint="eastAsia"/>
              </w:rPr>
              <w:t>3</w:t>
            </w:r>
          </w:p>
        </w:tc>
        <w:tc>
          <w:tcPr>
            <w:tcW w:w="7654" w:type="dxa"/>
            <w:vAlign w:val="center"/>
          </w:tcPr>
          <w:p w:rsidR="00ED0EB9" w:rsidRDefault="00225B1C" w:rsidP="00422C3E">
            <w:r>
              <w:t>1 OR 2</w:t>
            </w:r>
          </w:p>
        </w:tc>
        <w:tc>
          <w:tcPr>
            <w:tcW w:w="941" w:type="dxa"/>
            <w:vAlign w:val="center"/>
          </w:tcPr>
          <w:p w:rsidR="00ED0EB9" w:rsidRDefault="00225B1C" w:rsidP="00422C3E">
            <w:r>
              <w:rPr>
                <w:rFonts w:hint="eastAsia"/>
              </w:rPr>
              <w:t>36</w:t>
            </w:r>
            <w:r>
              <w:t>,</w:t>
            </w:r>
            <w:r>
              <w:rPr>
                <w:rFonts w:hint="eastAsia"/>
              </w:rPr>
              <w:t>955</w:t>
            </w:r>
          </w:p>
        </w:tc>
      </w:tr>
    </w:tbl>
    <w:p w:rsidR="00596F63" w:rsidRDefault="00596F63" w:rsidP="00422C3E"/>
    <w:p w:rsidR="00596F63" w:rsidRDefault="00596F63" w:rsidP="00422C3E"/>
    <w:p w:rsidR="006E2617" w:rsidRDefault="006E2617" w:rsidP="00422C3E">
      <w:pPr>
        <w:pStyle w:val="Heading2"/>
      </w:pPr>
      <w:r>
        <w:rPr>
          <w:rFonts w:hint="eastAsia"/>
        </w:rPr>
        <w:t>PsycINFO</w:t>
      </w:r>
    </w:p>
    <w:p w:rsidR="006E2617" w:rsidRDefault="006E2617" w:rsidP="00422C3E"/>
    <w:tbl>
      <w:tblPr>
        <w:tblStyle w:val="TableGrid"/>
        <w:tblW w:w="0" w:type="auto"/>
        <w:tblLook w:val="04A0" w:firstRow="1" w:lastRow="0" w:firstColumn="1" w:lastColumn="0" w:noHBand="0" w:noVBand="1"/>
      </w:tblPr>
      <w:tblGrid>
        <w:gridCol w:w="419"/>
        <w:gridCol w:w="7531"/>
        <w:gridCol w:w="1066"/>
      </w:tblGrid>
      <w:tr w:rsidR="000D46F8" w:rsidTr="000D46F8">
        <w:tc>
          <w:tcPr>
            <w:tcW w:w="419" w:type="dxa"/>
          </w:tcPr>
          <w:p w:rsidR="000D46F8" w:rsidRPr="000D46F8" w:rsidRDefault="000D46F8" w:rsidP="000D46F8">
            <w:pPr>
              <w:rPr>
                <w:b/>
              </w:rPr>
            </w:pPr>
          </w:p>
        </w:tc>
        <w:tc>
          <w:tcPr>
            <w:tcW w:w="7531" w:type="dxa"/>
          </w:tcPr>
          <w:p w:rsidR="000D46F8" w:rsidRPr="000D46F8" w:rsidRDefault="000D46F8" w:rsidP="000D46F8">
            <w:pPr>
              <w:rPr>
                <w:b/>
              </w:rPr>
            </w:pPr>
            <w:r w:rsidRPr="000D46F8">
              <w:rPr>
                <w:b/>
              </w:rPr>
              <w:t>Search strategy</w:t>
            </w:r>
          </w:p>
        </w:tc>
        <w:tc>
          <w:tcPr>
            <w:tcW w:w="1066" w:type="dxa"/>
          </w:tcPr>
          <w:p w:rsidR="000D46F8" w:rsidRPr="000D46F8" w:rsidRDefault="00A93FE4" w:rsidP="000D46F8">
            <w:pPr>
              <w:rPr>
                <w:b/>
              </w:rPr>
            </w:pPr>
            <w:r>
              <w:rPr>
                <w:b/>
              </w:rPr>
              <w:t>Hit</w:t>
            </w:r>
            <w:r w:rsidRPr="00422C3E">
              <w:rPr>
                <w:rFonts w:hint="eastAsia"/>
                <w:b/>
              </w:rPr>
              <w:t>s</w:t>
            </w:r>
          </w:p>
        </w:tc>
      </w:tr>
      <w:tr w:rsidR="00422C3E" w:rsidTr="000D46F8">
        <w:tc>
          <w:tcPr>
            <w:tcW w:w="419" w:type="dxa"/>
            <w:vAlign w:val="center"/>
          </w:tcPr>
          <w:p w:rsidR="00422C3E" w:rsidRDefault="00422C3E" w:rsidP="00422C3E">
            <w:r>
              <w:rPr>
                <w:rFonts w:hint="eastAsia"/>
              </w:rPr>
              <w:t>1</w:t>
            </w:r>
          </w:p>
        </w:tc>
        <w:tc>
          <w:tcPr>
            <w:tcW w:w="7531" w:type="dxa"/>
            <w:vAlign w:val="center"/>
          </w:tcPr>
          <w:p w:rsidR="00422C3E" w:rsidRDefault="00422C3E" w:rsidP="00422C3E">
            <w:r w:rsidRPr="000353EA">
              <w:rPr>
                <w:rFonts w:hint="eastAsia"/>
              </w:rPr>
              <w:t>TX Migra* OR TX Transient* OR TX Emigra* OR TX Immigra* OR TX Foreign* OR TX Peasant* OR TX Refug* OR TX Newcom* OR TX New-com* OR TX "Mobil* population" OR TX "Mobil* people" OR TX "Mobil* work*" OR TX "Float* population*" OR TX "Float* people" OR TX "Float* work*"</w:t>
            </w:r>
          </w:p>
        </w:tc>
        <w:tc>
          <w:tcPr>
            <w:tcW w:w="1066" w:type="dxa"/>
            <w:vAlign w:val="center"/>
          </w:tcPr>
          <w:p w:rsidR="00422C3E" w:rsidRDefault="00422C3E" w:rsidP="00422C3E">
            <w:r w:rsidRPr="00422C3E">
              <w:t>150,133</w:t>
            </w:r>
          </w:p>
        </w:tc>
      </w:tr>
      <w:tr w:rsidR="00422C3E" w:rsidTr="000D46F8">
        <w:tc>
          <w:tcPr>
            <w:tcW w:w="419" w:type="dxa"/>
            <w:vAlign w:val="center"/>
          </w:tcPr>
          <w:p w:rsidR="00422C3E" w:rsidRDefault="00422C3E" w:rsidP="00422C3E">
            <w:r>
              <w:rPr>
                <w:rFonts w:hint="eastAsia"/>
              </w:rPr>
              <w:t>2</w:t>
            </w:r>
          </w:p>
        </w:tc>
        <w:tc>
          <w:tcPr>
            <w:tcW w:w="7531" w:type="dxa"/>
            <w:vAlign w:val="center"/>
          </w:tcPr>
          <w:p w:rsidR="00422C3E" w:rsidRDefault="00422C3E" w:rsidP="00422C3E">
            <w:r w:rsidRPr="000353EA">
              <w:rPr>
                <w:rFonts w:hint="eastAsia"/>
              </w:rPr>
              <w:t>TI Chinese OR AB Chinese OR KW Chinese OR TI Chin</w:t>
            </w:r>
            <w:r>
              <w:rPr>
                <w:rFonts w:hint="eastAsia"/>
              </w:rPr>
              <w:t>ese OR AB Chinese OR KW Chinese</w:t>
            </w:r>
          </w:p>
        </w:tc>
        <w:tc>
          <w:tcPr>
            <w:tcW w:w="1066" w:type="dxa"/>
            <w:vAlign w:val="center"/>
          </w:tcPr>
          <w:p w:rsidR="00422C3E" w:rsidRDefault="00422C3E" w:rsidP="00422C3E">
            <w:r w:rsidRPr="00422C3E">
              <w:t>43,676</w:t>
            </w:r>
          </w:p>
        </w:tc>
      </w:tr>
      <w:tr w:rsidR="00422C3E" w:rsidTr="000D46F8">
        <w:tc>
          <w:tcPr>
            <w:tcW w:w="419" w:type="dxa"/>
            <w:vAlign w:val="center"/>
          </w:tcPr>
          <w:p w:rsidR="00422C3E" w:rsidRDefault="00422C3E" w:rsidP="00422C3E">
            <w:r>
              <w:rPr>
                <w:rFonts w:hint="eastAsia"/>
              </w:rPr>
              <w:t>3</w:t>
            </w:r>
          </w:p>
        </w:tc>
        <w:tc>
          <w:tcPr>
            <w:tcW w:w="7531" w:type="dxa"/>
            <w:vAlign w:val="center"/>
          </w:tcPr>
          <w:p w:rsidR="00422C3E" w:rsidRDefault="00422C3E" w:rsidP="00422C3E">
            <w:r>
              <w:rPr>
                <w:rFonts w:hint="eastAsia"/>
              </w:rPr>
              <w:t>LA English OR LA Chinese</w:t>
            </w:r>
          </w:p>
        </w:tc>
        <w:tc>
          <w:tcPr>
            <w:tcW w:w="1066" w:type="dxa"/>
            <w:vAlign w:val="center"/>
          </w:tcPr>
          <w:p w:rsidR="00422C3E" w:rsidRDefault="00422C3E" w:rsidP="00422C3E">
            <w:r w:rsidRPr="00422C3E">
              <w:t>4,315,196</w:t>
            </w:r>
          </w:p>
        </w:tc>
      </w:tr>
      <w:tr w:rsidR="00422C3E" w:rsidTr="000D46F8">
        <w:tc>
          <w:tcPr>
            <w:tcW w:w="419" w:type="dxa"/>
            <w:vAlign w:val="center"/>
          </w:tcPr>
          <w:p w:rsidR="00422C3E" w:rsidRDefault="00422C3E" w:rsidP="00422C3E">
            <w:r>
              <w:rPr>
                <w:rFonts w:hint="eastAsia"/>
              </w:rPr>
              <w:t>4</w:t>
            </w:r>
          </w:p>
        </w:tc>
        <w:tc>
          <w:tcPr>
            <w:tcW w:w="7531" w:type="dxa"/>
            <w:vAlign w:val="center"/>
          </w:tcPr>
          <w:p w:rsidR="00422C3E" w:rsidRDefault="00422C3E" w:rsidP="00422C3E">
            <w:r>
              <w:rPr>
                <w:rFonts w:hint="eastAsia"/>
              </w:rPr>
              <w:t>1 AND 2 AND 3</w:t>
            </w:r>
            <w:r>
              <w:t xml:space="preserve"> </w:t>
            </w:r>
          </w:p>
          <w:p w:rsidR="00422C3E" w:rsidRDefault="00422C3E" w:rsidP="00422C3E">
            <w:r w:rsidRPr="00422C3E">
              <w:t>Limiters - Publication Year: 2008-2018</w:t>
            </w:r>
          </w:p>
        </w:tc>
        <w:tc>
          <w:tcPr>
            <w:tcW w:w="1066" w:type="dxa"/>
            <w:vAlign w:val="center"/>
          </w:tcPr>
          <w:p w:rsidR="00422C3E" w:rsidRDefault="00422C3E" w:rsidP="00422C3E">
            <w:r>
              <w:rPr>
                <w:rFonts w:hint="eastAsia"/>
              </w:rPr>
              <w:t>4,372</w:t>
            </w:r>
          </w:p>
        </w:tc>
      </w:tr>
    </w:tbl>
    <w:p w:rsidR="00422C3E" w:rsidRDefault="00422C3E" w:rsidP="00422C3E"/>
    <w:p w:rsidR="00596F63" w:rsidRDefault="00596F63" w:rsidP="00422C3E"/>
    <w:p w:rsidR="006E2617" w:rsidRDefault="006E2617" w:rsidP="00422C3E">
      <w:pPr>
        <w:pStyle w:val="Heading2"/>
      </w:pPr>
      <w:r w:rsidRPr="006E2617">
        <w:rPr>
          <w:rFonts w:hint="eastAsia"/>
        </w:rPr>
        <w:t>Maternity a</w:t>
      </w:r>
      <w:r>
        <w:rPr>
          <w:rFonts w:hint="eastAsia"/>
        </w:rPr>
        <w:t>nd Infant Care Database MIDIRS</w:t>
      </w:r>
    </w:p>
    <w:p w:rsidR="006E2617" w:rsidRDefault="006E2617" w:rsidP="00422C3E"/>
    <w:tbl>
      <w:tblPr>
        <w:tblW w:w="9072" w:type="dxa"/>
        <w:tblInd w:w="-5" w:type="dxa"/>
        <w:tblLook w:val="04A0" w:firstRow="1" w:lastRow="0" w:firstColumn="1" w:lastColumn="0" w:noHBand="0" w:noVBand="1"/>
      </w:tblPr>
      <w:tblGrid>
        <w:gridCol w:w="426"/>
        <w:gridCol w:w="7229"/>
        <w:gridCol w:w="1417"/>
      </w:tblGrid>
      <w:tr w:rsidR="00F941B3" w:rsidRPr="00391B92" w:rsidTr="004A1A19">
        <w:trPr>
          <w:trHeight w:val="28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941B3" w:rsidRPr="00391B92" w:rsidRDefault="00F941B3" w:rsidP="004A1A19"/>
        </w:tc>
        <w:tc>
          <w:tcPr>
            <w:tcW w:w="7229" w:type="dxa"/>
            <w:tcBorders>
              <w:top w:val="single" w:sz="4" w:space="0" w:color="auto"/>
              <w:left w:val="nil"/>
              <w:bottom w:val="single" w:sz="4" w:space="0" w:color="auto"/>
              <w:right w:val="single" w:sz="4" w:space="0" w:color="auto"/>
            </w:tcBorders>
            <w:shd w:val="clear" w:color="auto" w:fill="auto"/>
            <w:noWrap/>
          </w:tcPr>
          <w:p w:rsidR="00F941B3" w:rsidRPr="00422C3E" w:rsidRDefault="00F941B3" w:rsidP="004A1A19">
            <w:pPr>
              <w:rPr>
                <w:b/>
              </w:rPr>
            </w:pPr>
            <w:r w:rsidRPr="00422C3E">
              <w:rPr>
                <w:b/>
              </w:rPr>
              <w:t>Search strategy</w:t>
            </w:r>
          </w:p>
        </w:tc>
        <w:tc>
          <w:tcPr>
            <w:tcW w:w="1417" w:type="dxa"/>
            <w:tcBorders>
              <w:top w:val="single" w:sz="4" w:space="0" w:color="auto"/>
              <w:left w:val="nil"/>
              <w:bottom w:val="single" w:sz="4" w:space="0" w:color="auto"/>
              <w:right w:val="single" w:sz="4" w:space="0" w:color="auto"/>
            </w:tcBorders>
            <w:shd w:val="clear" w:color="auto" w:fill="auto"/>
            <w:noWrap/>
          </w:tcPr>
          <w:p w:rsidR="00F941B3" w:rsidRPr="00422C3E" w:rsidRDefault="00A93FE4" w:rsidP="004A1A19">
            <w:pPr>
              <w:rPr>
                <w:b/>
              </w:rPr>
            </w:pPr>
            <w:r>
              <w:rPr>
                <w:b/>
              </w:rPr>
              <w:t>Hit</w:t>
            </w:r>
            <w:r w:rsidRPr="00422C3E">
              <w:rPr>
                <w:rFonts w:hint="eastAsia"/>
                <w:b/>
              </w:rPr>
              <w:t>s</w:t>
            </w:r>
          </w:p>
        </w:tc>
      </w:tr>
      <w:tr w:rsidR="00F941B3" w:rsidRPr="00391B92" w:rsidTr="004A1A19">
        <w:trPr>
          <w:trHeight w:val="28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41B3" w:rsidRPr="00391B92" w:rsidRDefault="00F941B3" w:rsidP="004A1A19">
            <w:r w:rsidRPr="00391B92">
              <w:rPr>
                <w:rFonts w:hint="eastAsia"/>
              </w:rPr>
              <w:t>1</w:t>
            </w:r>
          </w:p>
        </w:tc>
        <w:tc>
          <w:tcPr>
            <w:tcW w:w="7229" w:type="dxa"/>
            <w:tcBorders>
              <w:top w:val="single" w:sz="4" w:space="0" w:color="auto"/>
              <w:left w:val="nil"/>
              <w:bottom w:val="single" w:sz="4" w:space="0" w:color="auto"/>
              <w:right w:val="single" w:sz="4" w:space="0" w:color="auto"/>
            </w:tcBorders>
            <w:shd w:val="clear" w:color="auto" w:fill="auto"/>
            <w:noWrap/>
            <w:vAlign w:val="center"/>
            <w:hideMark/>
          </w:tcPr>
          <w:p w:rsidR="00F941B3" w:rsidRPr="00391B92" w:rsidRDefault="00F941B3" w:rsidP="004A1A19">
            <w:r w:rsidRPr="00391B92">
              <w:rPr>
                <w:rFonts w:hint="eastAsia"/>
              </w:rPr>
              <w:t>(Migra* or Transient* or Emigra* or Immigra* or Foreign* or Peasant* or Refug* or Newcom* or New-com* or "Mobil* population" or "Mobil* people" or "Mobil* work*" or "Float* population*" or "Float* people" or "Float* work*").af.</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F941B3" w:rsidRPr="00391B92" w:rsidRDefault="00386A47" w:rsidP="004A1A19">
            <w:r>
              <w:t>4,367</w:t>
            </w:r>
          </w:p>
        </w:tc>
      </w:tr>
      <w:tr w:rsidR="00F941B3" w:rsidRPr="00391B92" w:rsidTr="004A1A19">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F941B3" w:rsidRPr="00391B92" w:rsidRDefault="00F941B3" w:rsidP="004A1A19">
            <w:r w:rsidRPr="00391B92">
              <w:rPr>
                <w:rFonts w:hint="eastAsia"/>
              </w:rPr>
              <w:t>2</w:t>
            </w:r>
          </w:p>
        </w:tc>
        <w:tc>
          <w:tcPr>
            <w:tcW w:w="7229" w:type="dxa"/>
            <w:tcBorders>
              <w:top w:val="nil"/>
              <w:left w:val="nil"/>
              <w:bottom w:val="single" w:sz="4" w:space="0" w:color="auto"/>
              <w:right w:val="single" w:sz="4" w:space="0" w:color="auto"/>
            </w:tcBorders>
            <w:shd w:val="clear" w:color="auto" w:fill="auto"/>
            <w:noWrap/>
            <w:vAlign w:val="center"/>
            <w:hideMark/>
          </w:tcPr>
          <w:p w:rsidR="00F941B3" w:rsidRPr="00391B92" w:rsidRDefault="00F941B3" w:rsidP="004A1A19">
            <w:r w:rsidRPr="00391B92">
              <w:rPr>
                <w:rFonts w:hint="eastAsia"/>
              </w:rPr>
              <w:t>limit 1 to yr="2008 - 2018"</w:t>
            </w:r>
          </w:p>
        </w:tc>
        <w:tc>
          <w:tcPr>
            <w:tcW w:w="1417" w:type="dxa"/>
            <w:tcBorders>
              <w:top w:val="nil"/>
              <w:left w:val="nil"/>
              <w:bottom w:val="single" w:sz="4" w:space="0" w:color="auto"/>
              <w:right w:val="single" w:sz="4" w:space="0" w:color="auto"/>
            </w:tcBorders>
            <w:shd w:val="clear" w:color="auto" w:fill="auto"/>
            <w:noWrap/>
            <w:vAlign w:val="center"/>
            <w:hideMark/>
          </w:tcPr>
          <w:p w:rsidR="00F941B3" w:rsidRPr="00391B92" w:rsidRDefault="00386A47" w:rsidP="004A1A19">
            <w:r>
              <w:t>2,344</w:t>
            </w:r>
          </w:p>
        </w:tc>
      </w:tr>
      <w:tr w:rsidR="00F941B3" w:rsidRPr="00391B92" w:rsidTr="004A1A19">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F941B3" w:rsidRPr="00391B92" w:rsidRDefault="00F941B3" w:rsidP="004A1A19">
            <w:r>
              <w:t>3</w:t>
            </w:r>
          </w:p>
        </w:tc>
        <w:tc>
          <w:tcPr>
            <w:tcW w:w="7229" w:type="dxa"/>
            <w:tcBorders>
              <w:top w:val="nil"/>
              <w:left w:val="nil"/>
              <w:bottom w:val="single" w:sz="4" w:space="0" w:color="auto"/>
              <w:right w:val="single" w:sz="4" w:space="0" w:color="auto"/>
            </w:tcBorders>
            <w:shd w:val="clear" w:color="auto" w:fill="auto"/>
            <w:noWrap/>
            <w:vAlign w:val="center"/>
            <w:hideMark/>
          </w:tcPr>
          <w:p w:rsidR="00F941B3" w:rsidRPr="00391B92" w:rsidRDefault="00F941B3" w:rsidP="00386A47">
            <w:r w:rsidRPr="00391B92">
              <w:rPr>
                <w:rFonts w:hint="eastAsia"/>
              </w:rPr>
              <w:t>(</w:t>
            </w:r>
            <w:r w:rsidR="00386A47">
              <w:t>China</w:t>
            </w:r>
            <w:r w:rsidRPr="00391B92">
              <w:rPr>
                <w:rFonts w:hint="eastAsia"/>
              </w:rPr>
              <w:t xml:space="preserve"> or Chinese).</w:t>
            </w:r>
            <w:r w:rsidR="00386A47">
              <w:t>af.</w:t>
            </w:r>
          </w:p>
        </w:tc>
        <w:tc>
          <w:tcPr>
            <w:tcW w:w="1417" w:type="dxa"/>
            <w:tcBorders>
              <w:top w:val="nil"/>
              <w:left w:val="nil"/>
              <w:bottom w:val="single" w:sz="4" w:space="0" w:color="auto"/>
              <w:right w:val="single" w:sz="4" w:space="0" w:color="auto"/>
            </w:tcBorders>
            <w:shd w:val="clear" w:color="auto" w:fill="auto"/>
            <w:noWrap/>
            <w:vAlign w:val="center"/>
            <w:hideMark/>
          </w:tcPr>
          <w:p w:rsidR="00F941B3" w:rsidRPr="00391B92" w:rsidRDefault="00386A47" w:rsidP="004A1A19">
            <w:r>
              <w:t>3,008</w:t>
            </w:r>
          </w:p>
        </w:tc>
      </w:tr>
      <w:tr w:rsidR="00F941B3" w:rsidRPr="00391B92" w:rsidTr="004A1A19">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F941B3" w:rsidRPr="00391B92" w:rsidRDefault="00386A47" w:rsidP="004A1A19">
            <w:r>
              <w:t>4</w:t>
            </w:r>
          </w:p>
        </w:tc>
        <w:tc>
          <w:tcPr>
            <w:tcW w:w="7229" w:type="dxa"/>
            <w:tcBorders>
              <w:top w:val="nil"/>
              <w:left w:val="nil"/>
              <w:bottom w:val="single" w:sz="4" w:space="0" w:color="auto"/>
              <w:right w:val="single" w:sz="4" w:space="0" w:color="auto"/>
            </w:tcBorders>
            <w:shd w:val="clear" w:color="auto" w:fill="auto"/>
            <w:noWrap/>
            <w:vAlign w:val="center"/>
            <w:hideMark/>
          </w:tcPr>
          <w:p w:rsidR="00F941B3" w:rsidRPr="00391B92" w:rsidRDefault="00F941B3" w:rsidP="004A1A19">
            <w:r w:rsidRPr="00391B92">
              <w:rPr>
                <w:rFonts w:hint="eastAsia"/>
              </w:rPr>
              <w:t xml:space="preserve">1 and 2 and </w:t>
            </w:r>
            <w:r>
              <w:t>3</w:t>
            </w:r>
          </w:p>
        </w:tc>
        <w:tc>
          <w:tcPr>
            <w:tcW w:w="1417" w:type="dxa"/>
            <w:tcBorders>
              <w:top w:val="nil"/>
              <w:left w:val="nil"/>
              <w:bottom w:val="single" w:sz="4" w:space="0" w:color="auto"/>
              <w:right w:val="single" w:sz="4" w:space="0" w:color="auto"/>
            </w:tcBorders>
            <w:shd w:val="clear" w:color="auto" w:fill="auto"/>
            <w:noWrap/>
            <w:vAlign w:val="center"/>
            <w:hideMark/>
          </w:tcPr>
          <w:p w:rsidR="00F941B3" w:rsidRPr="00391B92" w:rsidRDefault="00386A47" w:rsidP="004A1A19">
            <w:pPr>
              <w:rPr>
                <w:color w:val="FF0000"/>
              </w:rPr>
            </w:pPr>
            <w:r>
              <w:t>90</w:t>
            </w:r>
          </w:p>
        </w:tc>
      </w:tr>
    </w:tbl>
    <w:p w:rsidR="00596F63" w:rsidRDefault="00596F63" w:rsidP="00422C3E"/>
    <w:p w:rsidR="00596F63" w:rsidRDefault="00596F63" w:rsidP="00422C3E"/>
    <w:p w:rsidR="00596F63" w:rsidRDefault="00596F63" w:rsidP="00422C3E"/>
    <w:p w:rsidR="00596F63" w:rsidRDefault="00596F63" w:rsidP="00422C3E"/>
    <w:p w:rsidR="00D0388A" w:rsidRDefault="00D0388A" w:rsidP="00422C3E"/>
    <w:p w:rsidR="00596F63" w:rsidRDefault="00596F63" w:rsidP="00422C3E"/>
    <w:p w:rsidR="006E2617" w:rsidRDefault="00596F63" w:rsidP="00422C3E">
      <w:pPr>
        <w:pStyle w:val="Heading2"/>
      </w:pPr>
      <w:r>
        <w:lastRenderedPageBreak/>
        <w:t>The</w:t>
      </w:r>
      <w:r w:rsidR="006E2617">
        <w:rPr>
          <w:rFonts w:hint="eastAsia"/>
        </w:rPr>
        <w:t xml:space="preserve"> Cochrane Library</w:t>
      </w:r>
    </w:p>
    <w:p w:rsidR="006E2617" w:rsidRDefault="006E2617" w:rsidP="00422C3E"/>
    <w:tbl>
      <w:tblPr>
        <w:tblStyle w:val="TableGrid"/>
        <w:tblW w:w="0" w:type="auto"/>
        <w:tblLook w:val="04A0" w:firstRow="1" w:lastRow="0" w:firstColumn="1" w:lastColumn="0" w:noHBand="0" w:noVBand="1"/>
      </w:tblPr>
      <w:tblGrid>
        <w:gridCol w:w="419"/>
        <w:gridCol w:w="7796"/>
        <w:gridCol w:w="801"/>
      </w:tblGrid>
      <w:tr w:rsidR="00A93FE4" w:rsidTr="00A93FE4">
        <w:tc>
          <w:tcPr>
            <w:tcW w:w="421" w:type="dxa"/>
          </w:tcPr>
          <w:p w:rsidR="00A93FE4" w:rsidRDefault="00A93FE4" w:rsidP="00422C3E"/>
        </w:tc>
        <w:tc>
          <w:tcPr>
            <w:tcW w:w="7938" w:type="dxa"/>
          </w:tcPr>
          <w:p w:rsidR="00A93FE4" w:rsidRDefault="00A93FE4" w:rsidP="00422C3E">
            <w:r w:rsidRPr="00422C3E">
              <w:rPr>
                <w:b/>
              </w:rPr>
              <w:t>Search strategy</w:t>
            </w:r>
          </w:p>
        </w:tc>
        <w:tc>
          <w:tcPr>
            <w:tcW w:w="657" w:type="dxa"/>
          </w:tcPr>
          <w:p w:rsidR="00A93FE4" w:rsidRDefault="00A93FE4" w:rsidP="00422C3E">
            <w:r>
              <w:rPr>
                <w:b/>
              </w:rPr>
              <w:t>Hit</w:t>
            </w:r>
            <w:r w:rsidRPr="00422C3E">
              <w:rPr>
                <w:rFonts w:hint="eastAsia"/>
                <w:b/>
              </w:rPr>
              <w:t>s</w:t>
            </w:r>
          </w:p>
        </w:tc>
      </w:tr>
      <w:tr w:rsidR="00A93FE4" w:rsidTr="000039C0">
        <w:tc>
          <w:tcPr>
            <w:tcW w:w="421" w:type="dxa"/>
            <w:vAlign w:val="center"/>
          </w:tcPr>
          <w:p w:rsidR="00A93FE4" w:rsidRDefault="00A93FE4" w:rsidP="000039C0">
            <w:r>
              <w:rPr>
                <w:rFonts w:hint="eastAsia"/>
              </w:rPr>
              <w:t>1</w:t>
            </w:r>
          </w:p>
        </w:tc>
        <w:tc>
          <w:tcPr>
            <w:tcW w:w="7938" w:type="dxa"/>
            <w:vAlign w:val="center"/>
          </w:tcPr>
          <w:p w:rsidR="00A93FE4" w:rsidRDefault="00221654" w:rsidP="000039C0">
            <w:r w:rsidRPr="00221654">
              <w:t>(Migra*):ti,ab,kw OR (Transient*):ti,ab,kw OR (Emigra*):ti,ab,kw OR (Immigra*):ti,ab,kw OR (Foreign*):ti,ab,kw (Word variations have been searched)</w:t>
            </w:r>
          </w:p>
        </w:tc>
        <w:tc>
          <w:tcPr>
            <w:tcW w:w="657" w:type="dxa"/>
            <w:vAlign w:val="center"/>
          </w:tcPr>
          <w:p w:rsidR="00A93FE4" w:rsidRDefault="00221654" w:rsidP="000039C0">
            <w:r>
              <w:rPr>
                <w:rFonts w:hint="eastAsia"/>
              </w:rPr>
              <w:t>24</w:t>
            </w:r>
            <w:r>
              <w:t>,</w:t>
            </w:r>
            <w:r>
              <w:rPr>
                <w:rFonts w:hint="eastAsia"/>
              </w:rPr>
              <w:t>419</w:t>
            </w:r>
          </w:p>
        </w:tc>
      </w:tr>
      <w:tr w:rsidR="00A93FE4" w:rsidTr="000039C0">
        <w:tc>
          <w:tcPr>
            <w:tcW w:w="421" w:type="dxa"/>
            <w:vAlign w:val="center"/>
          </w:tcPr>
          <w:p w:rsidR="00A93FE4" w:rsidRDefault="00A93FE4" w:rsidP="000039C0">
            <w:r>
              <w:rPr>
                <w:rFonts w:hint="eastAsia"/>
              </w:rPr>
              <w:t>2</w:t>
            </w:r>
          </w:p>
        </w:tc>
        <w:tc>
          <w:tcPr>
            <w:tcW w:w="7938" w:type="dxa"/>
            <w:vAlign w:val="center"/>
          </w:tcPr>
          <w:p w:rsidR="00A93FE4" w:rsidRDefault="00221654" w:rsidP="000039C0">
            <w:r w:rsidRPr="00221654">
              <w:t>(Peasant*):ti,ab,kw OR (Refug*):ti,ab,kw OR (Newcom*):ti,ab,kw OR (New-com*):ti,ab,kw (Word variations have been searched)</w:t>
            </w:r>
          </w:p>
        </w:tc>
        <w:tc>
          <w:tcPr>
            <w:tcW w:w="657" w:type="dxa"/>
            <w:vAlign w:val="center"/>
          </w:tcPr>
          <w:p w:rsidR="00A93FE4" w:rsidRDefault="00221654" w:rsidP="000039C0">
            <w:r>
              <w:rPr>
                <w:rFonts w:hint="eastAsia"/>
              </w:rPr>
              <w:t>29</w:t>
            </w:r>
            <w:r>
              <w:t>5</w:t>
            </w:r>
          </w:p>
        </w:tc>
      </w:tr>
      <w:tr w:rsidR="00A93FE4" w:rsidTr="000039C0">
        <w:tc>
          <w:tcPr>
            <w:tcW w:w="421" w:type="dxa"/>
            <w:vAlign w:val="center"/>
          </w:tcPr>
          <w:p w:rsidR="00A93FE4" w:rsidRDefault="00A93FE4" w:rsidP="000039C0">
            <w:r>
              <w:rPr>
                <w:rFonts w:hint="eastAsia"/>
              </w:rPr>
              <w:t>3</w:t>
            </w:r>
          </w:p>
        </w:tc>
        <w:tc>
          <w:tcPr>
            <w:tcW w:w="7938" w:type="dxa"/>
            <w:vAlign w:val="center"/>
          </w:tcPr>
          <w:p w:rsidR="00A93FE4" w:rsidRDefault="00221654" w:rsidP="000039C0">
            <w:r w:rsidRPr="00221654">
              <w:t>("Mobil* population"):ti,ab,kw OR ("Mobil* people"):ti,ab,kw OR ("Mobil* work*"):ti,ab,kw (Word variations have been searched)</w:t>
            </w:r>
          </w:p>
        </w:tc>
        <w:tc>
          <w:tcPr>
            <w:tcW w:w="657" w:type="dxa"/>
            <w:vAlign w:val="center"/>
          </w:tcPr>
          <w:p w:rsidR="00A93FE4" w:rsidRDefault="00221654" w:rsidP="000039C0">
            <w:r>
              <w:rPr>
                <w:rFonts w:hint="eastAsia"/>
              </w:rPr>
              <w:t>34</w:t>
            </w:r>
          </w:p>
        </w:tc>
      </w:tr>
      <w:tr w:rsidR="00A93FE4" w:rsidTr="000039C0">
        <w:tc>
          <w:tcPr>
            <w:tcW w:w="421" w:type="dxa"/>
            <w:vAlign w:val="center"/>
          </w:tcPr>
          <w:p w:rsidR="00A93FE4" w:rsidRDefault="00A93FE4" w:rsidP="000039C0">
            <w:r>
              <w:rPr>
                <w:rFonts w:hint="eastAsia"/>
              </w:rPr>
              <w:t>4</w:t>
            </w:r>
          </w:p>
        </w:tc>
        <w:tc>
          <w:tcPr>
            <w:tcW w:w="7938" w:type="dxa"/>
            <w:vAlign w:val="center"/>
          </w:tcPr>
          <w:p w:rsidR="00A93FE4" w:rsidRDefault="00221654" w:rsidP="000039C0">
            <w:r w:rsidRPr="00221654">
              <w:t>("Float* population*"):ti,ab,kw OR ("Float* people"):ti,ab,kw OR ("Float* work*"):ti,ab,kw (Word variations have been searched)</w:t>
            </w:r>
          </w:p>
        </w:tc>
        <w:tc>
          <w:tcPr>
            <w:tcW w:w="657" w:type="dxa"/>
            <w:vAlign w:val="center"/>
          </w:tcPr>
          <w:p w:rsidR="00A93FE4" w:rsidRDefault="00221654" w:rsidP="000039C0">
            <w:r>
              <w:rPr>
                <w:rFonts w:hint="eastAsia"/>
              </w:rPr>
              <w:t>0</w:t>
            </w:r>
          </w:p>
        </w:tc>
      </w:tr>
      <w:tr w:rsidR="00A93FE4" w:rsidTr="000039C0">
        <w:tc>
          <w:tcPr>
            <w:tcW w:w="421" w:type="dxa"/>
            <w:vAlign w:val="center"/>
          </w:tcPr>
          <w:p w:rsidR="00A93FE4" w:rsidRDefault="00A93FE4" w:rsidP="000039C0">
            <w:r>
              <w:rPr>
                <w:rFonts w:hint="eastAsia"/>
              </w:rPr>
              <w:t>5</w:t>
            </w:r>
          </w:p>
        </w:tc>
        <w:tc>
          <w:tcPr>
            <w:tcW w:w="7938" w:type="dxa"/>
            <w:vAlign w:val="center"/>
          </w:tcPr>
          <w:p w:rsidR="00A93FE4" w:rsidRDefault="00221654" w:rsidP="000039C0">
            <w:r>
              <w:t xml:space="preserve">1 OR 2 OR 3 OR </w:t>
            </w:r>
            <w:r w:rsidRPr="00221654">
              <w:t>4</w:t>
            </w:r>
          </w:p>
        </w:tc>
        <w:tc>
          <w:tcPr>
            <w:tcW w:w="657" w:type="dxa"/>
            <w:vAlign w:val="center"/>
          </w:tcPr>
          <w:p w:rsidR="00A93FE4" w:rsidRDefault="00221654" w:rsidP="000039C0">
            <w:r>
              <w:rPr>
                <w:rFonts w:hint="eastAsia"/>
              </w:rPr>
              <w:t>24</w:t>
            </w:r>
            <w:r>
              <w:t>,</w:t>
            </w:r>
            <w:r>
              <w:rPr>
                <w:rFonts w:hint="eastAsia"/>
              </w:rPr>
              <w:t>700</w:t>
            </w:r>
          </w:p>
        </w:tc>
      </w:tr>
      <w:tr w:rsidR="00A93FE4" w:rsidTr="000039C0">
        <w:tc>
          <w:tcPr>
            <w:tcW w:w="421" w:type="dxa"/>
            <w:vAlign w:val="center"/>
          </w:tcPr>
          <w:p w:rsidR="00A93FE4" w:rsidRDefault="00A93FE4" w:rsidP="000039C0">
            <w:r>
              <w:rPr>
                <w:rFonts w:hint="eastAsia"/>
              </w:rPr>
              <w:t>6</w:t>
            </w:r>
          </w:p>
        </w:tc>
        <w:tc>
          <w:tcPr>
            <w:tcW w:w="7938" w:type="dxa"/>
            <w:vAlign w:val="center"/>
          </w:tcPr>
          <w:p w:rsidR="00A93FE4" w:rsidRDefault="00221654" w:rsidP="000039C0">
            <w:r w:rsidRPr="00221654">
              <w:t>(China):ti,ab,kw OR (Chinese):ti,ab,kw (Word variations have been searched)</w:t>
            </w:r>
          </w:p>
        </w:tc>
        <w:tc>
          <w:tcPr>
            <w:tcW w:w="657" w:type="dxa"/>
            <w:vAlign w:val="center"/>
          </w:tcPr>
          <w:p w:rsidR="00A93FE4" w:rsidRDefault="00221654" w:rsidP="000039C0">
            <w:r>
              <w:rPr>
                <w:rFonts w:hint="eastAsia"/>
              </w:rPr>
              <w:t>26</w:t>
            </w:r>
            <w:r>
              <w:t>,</w:t>
            </w:r>
            <w:r>
              <w:rPr>
                <w:rFonts w:hint="eastAsia"/>
              </w:rPr>
              <w:t>278</w:t>
            </w:r>
          </w:p>
        </w:tc>
      </w:tr>
      <w:tr w:rsidR="00A93FE4" w:rsidTr="000039C0">
        <w:tc>
          <w:tcPr>
            <w:tcW w:w="421" w:type="dxa"/>
            <w:vAlign w:val="center"/>
          </w:tcPr>
          <w:p w:rsidR="00A93FE4" w:rsidRDefault="00A93FE4" w:rsidP="000039C0">
            <w:r>
              <w:rPr>
                <w:rFonts w:hint="eastAsia"/>
              </w:rPr>
              <w:t>7</w:t>
            </w:r>
          </w:p>
        </w:tc>
        <w:tc>
          <w:tcPr>
            <w:tcW w:w="7938" w:type="dxa"/>
            <w:vAlign w:val="center"/>
          </w:tcPr>
          <w:p w:rsidR="00A93FE4" w:rsidRDefault="00221654" w:rsidP="000039C0">
            <w:r>
              <w:t xml:space="preserve">5 AND </w:t>
            </w:r>
            <w:r w:rsidRPr="00221654">
              <w:t>6 with Cochrane Library publication date Between Jan 2008 and Dec 2018</w:t>
            </w:r>
          </w:p>
        </w:tc>
        <w:tc>
          <w:tcPr>
            <w:tcW w:w="657" w:type="dxa"/>
            <w:vAlign w:val="center"/>
          </w:tcPr>
          <w:p w:rsidR="00A93FE4" w:rsidRDefault="00221654" w:rsidP="000039C0">
            <w:r>
              <w:rPr>
                <w:rFonts w:hint="eastAsia"/>
              </w:rPr>
              <w:t>4</w:t>
            </w:r>
            <w:r>
              <w:t>72</w:t>
            </w:r>
          </w:p>
        </w:tc>
      </w:tr>
    </w:tbl>
    <w:p w:rsidR="00596F63" w:rsidRDefault="00596F63" w:rsidP="00422C3E"/>
    <w:p w:rsidR="00596F63" w:rsidRPr="00221654" w:rsidRDefault="00596F63" w:rsidP="00422C3E"/>
    <w:p w:rsidR="006E2617" w:rsidRDefault="006E2617" w:rsidP="00422C3E">
      <w:pPr>
        <w:pStyle w:val="Heading2"/>
      </w:pPr>
      <w:r>
        <w:rPr>
          <w:rFonts w:hint="eastAsia"/>
        </w:rPr>
        <w:t>WHO Library Database (WHOLIS)</w:t>
      </w:r>
    </w:p>
    <w:p w:rsidR="006E2617" w:rsidRDefault="006E2617" w:rsidP="00422C3E"/>
    <w:p w:rsidR="000D4900" w:rsidRDefault="000D4900" w:rsidP="000D4900">
      <w:pPr>
        <w:spacing w:after="240"/>
      </w:pPr>
      <w:r>
        <w:t>kw,wrdl: Migra* OR Transient* OR Emigra* OR Immigra* OR Foreign* OR Peasant* OR Refug* OR Newcom* OR New-com* OR "Mobil* population" OR "Mobil* people" OR "Mobil* work*" OR "Float* population*" OR "Float* people" OR "Float* work*" or ti,wrdl: Migra* OR Transient* OR Emigra* OR Immigra* OR Foreign* OR Peasant* OR Refug* OR Newcom* OR New-com* OR "Mobil* population" OR "Mobil* people" OR "Mobil* work*" OR "Float* population*" OR "Float* people" OR "Float* work*"' with limit(s): 'yr,st-numeric,ge=2008 and yr,st-numeric,le=2018'</w:t>
      </w:r>
    </w:p>
    <w:p w:rsidR="00596F63" w:rsidRPr="00D0388A" w:rsidRDefault="000D4900" w:rsidP="000D4900">
      <w:pPr>
        <w:spacing w:after="240"/>
        <w:rPr>
          <w:b/>
        </w:rPr>
      </w:pPr>
      <w:r w:rsidRPr="00D0388A">
        <w:rPr>
          <w:b/>
        </w:rPr>
        <w:t>H</w:t>
      </w:r>
      <w:r w:rsidR="000463C5" w:rsidRPr="00D0388A">
        <w:rPr>
          <w:b/>
        </w:rPr>
        <w:t>its</w:t>
      </w:r>
      <w:r w:rsidRPr="00D0388A">
        <w:rPr>
          <w:b/>
        </w:rPr>
        <w:t>:164</w:t>
      </w:r>
    </w:p>
    <w:p w:rsidR="00596F63" w:rsidRDefault="00596F63" w:rsidP="00422C3E"/>
    <w:p w:rsidR="00EE1F37" w:rsidRDefault="00EE1F37" w:rsidP="00422C3E"/>
    <w:p w:rsidR="006E2617" w:rsidRDefault="006E2617" w:rsidP="00422C3E">
      <w:pPr>
        <w:pStyle w:val="Heading2"/>
      </w:pPr>
      <w:r w:rsidRPr="006E2617">
        <w:rPr>
          <w:rFonts w:hint="eastAsia"/>
        </w:rPr>
        <w:t>WHO Global Health Libr</w:t>
      </w:r>
      <w:r>
        <w:rPr>
          <w:rFonts w:hint="eastAsia"/>
        </w:rPr>
        <w:t>ary</w:t>
      </w:r>
    </w:p>
    <w:p w:rsidR="006E2617" w:rsidRDefault="006E2617" w:rsidP="00422C3E"/>
    <w:p w:rsidR="004D0A3F" w:rsidRDefault="004D0A3F" w:rsidP="004D0A3F">
      <w:pPr>
        <w:spacing w:after="240"/>
      </w:pPr>
      <w:r>
        <w:t>(tw:(Migra* OR Transient* OR Emigra* OR Immigra* OR Foreign* OR Peasant* OR Refug* OR Newcom* OR New-com* OR "Mobil* population" OR "Mobil* people" OR "Mobil* work*" OR "Float* population*" OR "Float* people" OR "Float* work*")) AND (tw:(China OR Chinese)) AND (year_cluster:(2008-2018))</w:t>
      </w:r>
    </w:p>
    <w:p w:rsidR="00EE1F37" w:rsidRDefault="004D0A3F" w:rsidP="004D0A3F">
      <w:pPr>
        <w:spacing w:after="240"/>
        <w:rPr>
          <w:b/>
        </w:rPr>
      </w:pPr>
      <w:r w:rsidRPr="003A3315">
        <w:rPr>
          <w:b/>
        </w:rPr>
        <w:t>Hits: 60</w:t>
      </w:r>
    </w:p>
    <w:p w:rsidR="003A3315" w:rsidRDefault="003A3315" w:rsidP="004D0A3F">
      <w:pPr>
        <w:spacing w:after="240"/>
        <w:rPr>
          <w:b/>
        </w:rPr>
      </w:pPr>
    </w:p>
    <w:p w:rsidR="003A3315" w:rsidRDefault="003A3315" w:rsidP="004D0A3F">
      <w:pPr>
        <w:spacing w:after="240"/>
        <w:rPr>
          <w:b/>
        </w:rPr>
      </w:pPr>
    </w:p>
    <w:p w:rsidR="003A3315" w:rsidRDefault="003A3315" w:rsidP="004D0A3F">
      <w:pPr>
        <w:spacing w:after="240"/>
        <w:rPr>
          <w:b/>
        </w:rPr>
      </w:pPr>
    </w:p>
    <w:p w:rsidR="003A3315" w:rsidRDefault="003A3315" w:rsidP="004D0A3F">
      <w:pPr>
        <w:spacing w:after="240"/>
        <w:rPr>
          <w:b/>
        </w:rPr>
      </w:pPr>
    </w:p>
    <w:p w:rsidR="003A3315" w:rsidRPr="003A3315" w:rsidRDefault="003A3315" w:rsidP="004D0A3F">
      <w:pPr>
        <w:spacing w:after="240"/>
        <w:rPr>
          <w:b/>
        </w:rPr>
      </w:pPr>
    </w:p>
    <w:p w:rsidR="006E2617" w:rsidRDefault="006E2617" w:rsidP="00422C3E">
      <w:pPr>
        <w:pStyle w:val="Heading2"/>
      </w:pPr>
      <w:r>
        <w:rPr>
          <w:rFonts w:hint="eastAsia"/>
        </w:rPr>
        <w:lastRenderedPageBreak/>
        <w:t>World Bank eLibrary</w:t>
      </w:r>
    </w:p>
    <w:p w:rsidR="003A3315" w:rsidRPr="003A3315" w:rsidRDefault="003A3315" w:rsidP="003A3315"/>
    <w:tbl>
      <w:tblPr>
        <w:tblStyle w:val="TableGrid"/>
        <w:tblW w:w="0" w:type="auto"/>
        <w:tblLayout w:type="fixed"/>
        <w:tblLook w:val="04A0" w:firstRow="1" w:lastRow="0" w:firstColumn="1" w:lastColumn="0" w:noHBand="0" w:noVBand="1"/>
      </w:tblPr>
      <w:tblGrid>
        <w:gridCol w:w="421"/>
        <w:gridCol w:w="7796"/>
        <w:gridCol w:w="799"/>
      </w:tblGrid>
      <w:tr w:rsidR="006B22BD" w:rsidTr="00725B6A">
        <w:tc>
          <w:tcPr>
            <w:tcW w:w="421" w:type="dxa"/>
          </w:tcPr>
          <w:p w:rsidR="006B22BD" w:rsidRDefault="006B22BD" w:rsidP="006B22BD"/>
        </w:tc>
        <w:tc>
          <w:tcPr>
            <w:tcW w:w="7796" w:type="dxa"/>
          </w:tcPr>
          <w:p w:rsidR="006B22BD" w:rsidRDefault="006B22BD" w:rsidP="006B22BD">
            <w:r w:rsidRPr="00422C3E">
              <w:rPr>
                <w:b/>
              </w:rPr>
              <w:t>Search strategy</w:t>
            </w:r>
          </w:p>
        </w:tc>
        <w:tc>
          <w:tcPr>
            <w:tcW w:w="799" w:type="dxa"/>
          </w:tcPr>
          <w:p w:rsidR="006B22BD" w:rsidRDefault="006B22BD" w:rsidP="006B22BD">
            <w:r>
              <w:rPr>
                <w:b/>
              </w:rPr>
              <w:t>Hit</w:t>
            </w:r>
            <w:r w:rsidRPr="00422C3E">
              <w:rPr>
                <w:rFonts w:hint="eastAsia"/>
                <w:b/>
              </w:rPr>
              <w:t>s</w:t>
            </w:r>
          </w:p>
        </w:tc>
      </w:tr>
      <w:tr w:rsidR="00532975" w:rsidTr="00725B6A">
        <w:tc>
          <w:tcPr>
            <w:tcW w:w="421" w:type="dxa"/>
            <w:vAlign w:val="center"/>
          </w:tcPr>
          <w:p w:rsidR="00532975" w:rsidRDefault="006B22BD" w:rsidP="00725B6A">
            <w:r>
              <w:rPr>
                <w:rFonts w:hint="eastAsia"/>
              </w:rPr>
              <w:t>1</w:t>
            </w:r>
          </w:p>
        </w:tc>
        <w:tc>
          <w:tcPr>
            <w:tcW w:w="7796" w:type="dxa"/>
            <w:vAlign w:val="center"/>
          </w:tcPr>
          <w:p w:rsidR="00532975" w:rsidRDefault="006B22BD" w:rsidP="00725B6A">
            <w:r w:rsidRPr="006B22BD">
              <w:t>[[All: migra*] OR [All: transient*] OR [All: emigra*] OR [All: immigra*] OR [All: foreign*] OR [All: peasant*] OR [All: refug*] OR [All: newcom*] OR [All: new-com*] OR [All: "mobil* population"] OR [All: "mobil* people"] OR [All: "mobil* work*"] OR [All: "float* population*"] OR [All: "float* people"] OR [All: "Float* work*"]] AND [[Publication Title: china] OR [Publication Title: chinese]]</w:t>
            </w:r>
            <w:r w:rsidR="00725B6A">
              <w:t xml:space="preserve"> </w:t>
            </w:r>
            <w:r w:rsidR="00725B6A" w:rsidRPr="00725B6A">
              <w:t>with publication date Between Jan 2008 and Dec 2018</w:t>
            </w:r>
          </w:p>
        </w:tc>
        <w:tc>
          <w:tcPr>
            <w:tcW w:w="799" w:type="dxa"/>
            <w:vAlign w:val="center"/>
          </w:tcPr>
          <w:p w:rsidR="00532975" w:rsidRDefault="00F914D7" w:rsidP="00725B6A">
            <w:r>
              <w:rPr>
                <w:rFonts w:hint="eastAsia"/>
              </w:rPr>
              <w:t>267</w:t>
            </w:r>
          </w:p>
        </w:tc>
      </w:tr>
      <w:tr w:rsidR="00532975" w:rsidTr="00725B6A">
        <w:tc>
          <w:tcPr>
            <w:tcW w:w="421" w:type="dxa"/>
            <w:vAlign w:val="center"/>
          </w:tcPr>
          <w:p w:rsidR="00532975" w:rsidRDefault="006B22BD" w:rsidP="00725B6A">
            <w:r>
              <w:rPr>
                <w:rFonts w:hint="eastAsia"/>
              </w:rPr>
              <w:t>2</w:t>
            </w:r>
          </w:p>
        </w:tc>
        <w:tc>
          <w:tcPr>
            <w:tcW w:w="7796" w:type="dxa"/>
            <w:vAlign w:val="center"/>
          </w:tcPr>
          <w:p w:rsidR="00532975" w:rsidRDefault="006B22BD" w:rsidP="00725B6A">
            <w:r w:rsidRPr="006B22BD">
              <w:t>[[All: migra*] OR [All: transient*] OR [All: emigra*] OR [All: immigra*] OR [All: foreign*] OR [All: peasant*] OR [All: refug*] OR [All: newcom*] OR [All: new-com*] OR [All: "mobil* population"] OR [All: "mobil* people"] OR [All: "mobil* work*"] OR [All: "float* population*"] OR [All: "float* people"] OR [All: "Float* work*"]] AND [[Keywords: china] OR [Keywords: chinese]]</w:t>
            </w:r>
            <w:r w:rsidR="00725B6A">
              <w:t xml:space="preserve"> </w:t>
            </w:r>
            <w:r w:rsidR="00725B6A" w:rsidRPr="00725B6A">
              <w:t>with publication date Between Jan 2008 and Dec 2018</w:t>
            </w:r>
          </w:p>
        </w:tc>
        <w:tc>
          <w:tcPr>
            <w:tcW w:w="799" w:type="dxa"/>
            <w:vAlign w:val="center"/>
          </w:tcPr>
          <w:p w:rsidR="00532975" w:rsidRDefault="00F914D7" w:rsidP="00725B6A">
            <w:r>
              <w:rPr>
                <w:rFonts w:hint="eastAsia"/>
              </w:rPr>
              <w:t>44</w:t>
            </w:r>
          </w:p>
        </w:tc>
      </w:tr>
      <w:tr w:rsidR="00532975" w:rsidTr="00725B6A">
        <w:tc>
          <w:tcPr>
            <w:tcW w:w="421" w:type="dxa"/>
            <w:vAlign w:val="center"/>
          </w:tcPr>
          <w:p w:rsidR="00532975" w:rsidRDefault="006B22BD" w:rsidP="00725B6A">
            <w:r>
              <w:rPr>
                <w:rFonts w:hint="eastAsia"/>
              </w:rPr>
              <w:t>3</w:t>
            </w:r>
          </w:p>
        </w:tc>
        <w:tc>
          <w:tcPr>
            <w:tcW w:w="7796" w:type="dxa"/>
            <w:vAlign w:val="center"/>
          </w:tcPr>
          <w:p w:rsidR="00532975" w:rsidRDefault="006B22BD" w:rsidP="00725B6A">
            <w:r w:rsidRPr="006B22BD">
              <w:t>[[All: migra*] OR [All: transient*] OR [All: emigra*] OR [All: immigra*] OR [All: foreign*] OR [All: peasant*] OR [All: refug*] OR [All: newcom*] OR [All: new-com*] OR [All: "mobil* population"] OR [All: "mobil* people"] OR [All: "mobil* work*"] OR [All: "float* population*"] OR [All: "float* people"] OR [All: "Float* work*"]] AND [[Abstract: china] OR [Abstract: chinese]]</w:t>
            </w:r>
            <w:r w:rsidR="00725B6A">
              <w:t xml:space="preserve"> </w:t>
            </w:r>
            <w:r w:rsidR="00725B6A" w:rsidRPr="00725B6A">
              <w:t>with publication date Between Jan 2008 and Dec 2018</w:t>
            </w:r>
          </w:p>
        </w:tc>
        <w:tc>
          <w:tcPr>
            <w:tcW w:w="799" w:type="dxa"/>
            <w:vAlign w:val="center"/>
          </w:tcPr>
          <w:p w:rsidR="00532975" w:rsidRDefault="00F914D7" w:rsidP="00725B6A">
            <w:r>
              <w:rPr>
                <w:rFonts w:hint="eastAsia"/>
              </w:rPr>
              <w:t>600</w:t>
            </w:r>
          </w:p>
        </w:tc>
      </w:tr>
      <w:tr w:rsidR="006B22BD" w:rsidTr="00725B6A">
        <w:tc>
          <w:tcPr>
            <w:tcW w:w="421" w:type="dxa"/>
            <w:vAlign w:val="center"/>
          </w:tcPr>
          <w:p w:rsidR="006B22BD" w:rsidRDefault="006B22BD" w:rsidP="00725B6A">
            <w:r>
              <w:rPr>
                <w:rFonts w:hint="eastAsia"/>
              </w:rPr>
              <w:t>4</w:t>
            </w:r>
          </w:p>
        </w:tc>
        <w:tc>
          <w:tcPr>
            <w:tcW w:w="7796" w:type="dxa"/>
            <w:vAlign w:val="center"/>
          </w:tcPr>
          <w:p w:rsidR="006B22BD" w:rsidRPr="006B22BD" w:rsidRDefault="006B22BD" w:rsidP="00725B6A">
            <w:r>
              <w:rPr>
                <w:rFonts w:hint="eastAsia"/>
              </w:rPr>
              <w:t>1 OR 2 OR 3</w:t>
            </w:r>
          </w:p>
        </w:tc>
        <w:tc>
          <w:tcPr>
            <w:tcW w:w="799" w:type="dxa"/>
            <w:vAlign w:val="center"/>
          </w:tcPr>
          <w:p w:rsidR="006B22BD" w:rsidRDefault="00F914D7" w:rsidP="00725B6A">
            <w:r>
              <w:rPr>
                <w:rFonts w:hint="eastAsia"/>
              </w:rPr>
              <w:t>607</w:t>
            </w:r>
          </w:p>
        </w:tc>
      </w:tr>
    </w:tbl>
    <w:p w:rsidR="003A3315" w:rsidRDefault="003A3315" w:rsidP="00F40285"/>
    <w:p w:rsidR="003A3315" w:rsidRDefault="003A3315" w:rsidP="00F40285"/>
    <w:p w:rsidR="006E2617" w:rsidRDefault="006E2617" w:rsidP="00422C3E">
      <w:pPr>
        <w:pStyle w:val="Heading2"/>
      </w:pPr>
      <w:r>
        <w:rPr>
          <w:rFonts w:hint="eastAsia"/>
        </w:rPr>
        <w:t>OpenGrey</w:t>
      </w:r>
    </w:p>
    <w:p w:rsidR="006E2617" w:rsidRDefault="006E2617" w:rsidP="00422C3E"/>
    <w:p w:rsidR="00944FFA" w:rsidRDefault="00944FFA" w:rsidP="00944FFA">
      <w:pPr>
        <w:spacing w:after="240"/>
      </w:pPr>
      <w:r>
        <w:t>(Migra* OR Transient* OR Emigra* OR Immigra* OR Foreign* OR Peasant* OR Refug* OR Newcom* OR New-com* OR "Mobil* population" OR "Mobil* people" OR "Mobil* work*" OR "Float* population*" OR "Float* people" OR "Float* work*") AND (China OR Chinese) AND (lang: "en" OR "zh") AND (year: 2008 OR 2009 OR 2010 OR 2011 OR 2012 OR 2013 OR 2014 OR 2015 OR 2016 OR 2017 OR 2018)</w:t>
      </w:r>
    </w:p>
    <w:p w:rsidR="00944FFA" w:rsidRDefault="00944FFA" w:rsidP="00944FFA">
      <w:pPr>
        <w:rPr>
          <w:b/>
        </w:rPr>
      </w:pPr>
      <w:r w:rsidRPr="00944FFA">
        <w:rPr>
          <w:b/>
        </w:rPr>
        <w:t>Hits: 153</w:t>
      </w:r>
    </w:p>
    <w:p w:rsidR="00991E68" w:rsidRDefault="00991E68" w:rsidP="00944FFA">
      <w:pPr>
        <w:rPr>
          <w:b/>
        </w:rPr>
      </w:pPr>
    </w:p>
    <w:p w:rsidR="00991E68" w:rsidRDefault="00991E68"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Default="005302E3" w:rsidP="00944FFA">
      <w:pPr>
        <w:rPr>
          <w:b/>
        </w:rPr>
      </w:pPr>
    </w:p>
    <w:p w:rsidR="005302E3" w:rsidRPr="00944FFA" w:rsidRDefault="005302E3" w:rsidP="00944FFA">
      <w:pPr>
        <w:rPr>
          <w:b/>
        </w:rPr>
      </w:pPr>
    </w:p>
    <w:p w:rsidR="006E2617" w:rsidRDefault="006E2617" w:rsidP="00422C3E">
      <w:pPr>
        <w:pStyle w:val="Heading2"/>
      </w:pPr>
      <w:r w:rsidRPr="006E2617">
        <w:rPr>
          <w:rFonts w:hint="eastAsia"/>
        </w:rPr>
        <w:lastRenderedPageBreak/>
        <w:t>Zhiwang (</w:t>
      </w:r>
      <w:r w:rsidRPr="006E2617">
        <w:rPr>
          <w:rFonts w:hint="eastAsia"/>
        </w:rPr>
        <w:t>知网</w:t>
      </w:r>
      <w:r>
        <w:rPr>
          <w:rFonts w:hint="eastAsia"/>
        </w:rPr>
        <w:t>)</w:t>
      </w:r>
    </w:p>
    <w:p w:rsidR="006C0284" w:rsidRDefault="006C0284" w:rsidP="006C0284">
      <w:r>
        <w:rPr>
          <w:rFonts w:hint="eastAsia"/>
        </w:rPr>
        <w:t xml:space="preserve">SU = </w:t>
      </w:r>
      <w:r>
        <w:t>“</w:t>
      </w:r>
      <w:r w:rsidRPr="006C0284">
        <w:rPr>
          <w:rFonts w:hint="eastAsia"/>
        </w:rPr>
        <w:t>农民工</w:t>
      </w:r>
      <w:r>
        <w:t>” OR KY = “</w:t>
      </w:r>
      <w:r w:rsidRPr="006C0284">
        <w:rPr>
          <w:rFonts w:hint="eastAsia"/>
        </w:rPr>
        <w:t>农民工</w:t>
      </w:r>
      <w:r>
        <w:t>” OR TI</w:t>
      </w:r>
      <w:r>
        <w:rPr>
          <w:rFonts w:hint="eastAsia"/>
        </w:rPr>
        <w:t xml:space="preserve"> = </w:t>
      </w:r>
      <w:r>
        <w:t>“</w:t>
      </w:r>
      <w:r w:rsidRPr="006C0284">
        <w:rPr>
          <w:rFonts w:hint="eastAsia"/>
        </w:rPr>
        <w:t>农民工</w:t>
      </w:r>
      <w:r>
        <w:t>”</w:t>
      </w:r>
    </w:p>
    <w:p w:rsidR="00991E68" w:rsidRDefault="004E145A" w:rsidP="00991E68">
      <w:r>
        <w:t>L</w:t>
      </w:r>
      <w:r>
        <w:rPr>
          <w:rFonts w:hint="eastAsia"/>
        </w:rPr>
        <w:t xml:space="preserve">imitation </w:t>
      </w:r>
      <w:r>
        <w:t>time: 2008-01-01 to 2018-12-31</w:t>
      </w:r>
    </w:p>
    <w:p w:rsidR="00A67E76" w:rsidRDefault="004E145A" w:rsidP="00991E68">
      <w:r>
        <w:t>L</w:t>
      </w:r>
      <w:r>
        <w:rPr>
          <w:rFonts w:hint="eastAsia"/>
        </w:rPr>
        <w:t xml:space="preserve">imitation </w:t>
      </w:r>
      <w:r>
        <w:t xml:space="preserve">database: </w:t>
      </w:r>
    </w:p>
    <w:p w:rsidR="00A67E76" w:rsidRDefault="00960D3D" w:rsidP="00A67E76">
      <w:pPr>
        <w:pStyle w:val="ListParagraph"/>
        <w:numPr>
          <w:ilvl w:val="0"/>
          <w:numId w:val="1"/>
        </w:numPr>
        <w:ind w:firstLineChars="0"/>
      </w:pPr>
      <w:r>
        <w:t>A</w:t>
      </w:r>
      <w:r w:rsidR="00A67E76">
        <w:t xml:space="preserve">cademic journal: </w:t>
      </w:r>
      <w:r w:rsidR="00A67E76" w:rsidRPr="00A67E76">
        <w:rPr>
          <w:rFonts w:hint="eastAsia"/>
        </w:rPr>
        <w:t>期刊</w:t>
      </w:r>
      <w:r w:rsidR="00A67E76">
        <w:t>,</w:t>
      </w:r>
      <w:r w:rsidR="00A67E76" w:rsidRPr="00A67E76">
        <w:rPr>
          <w:rFonts w:hint="eastAsia"/>
        </w:rPr>
        <w:t>特色期刊</w:t>
      </w:r>
      <w:r w:rsidR="00A67E76">
        <w:rPr>
          <w:rFonts w:hint="eastAsia"/>
        </w:rPr>
        <w:t>,</w:t>
      </w:r>
      <w:r w:rsidR="00A67E76" w:rsidRPr="00A67E76">
        <w:rPr>
          <w:rFonts w:hint="eastAsia"/>
        </w:rPr>
        <w:t>学术辑刊</w:t>
      </w:r>
    </w:p>
    <w:p w:rsidR="00A67E76" w:rsidRDefault="00960D3D" w:rsidP="00A67E76">
      <w:pPr>
        <w:pStyle w:val="ListParagraph"/>
        <w:numPr>
          <w:ilvl w:val="0"/>
          <w:numId w:val="1"/>
        </w:numPr>
        <w:ind w:firstLineChars="0"/>
      </w:pPr>
      <w:r>
        <w:t>C</w:t>
      </w:r>
      <w:r w:rsidR="00A67E76">
        <w:t xml:space="preserve">onference journal: </w:t>
      </w:r>
      <w:r w:rsidR="00A67E76">
        <w:rPr>
          <w:rFonts w:hint="eastAsia"/>
        </w:rPr>
        <w:t>国内</w:t>
      </w:r>
      <w:r w:rsidR="00A67E76">
        <w:t>会议</w:t>
      </w:r>
    </w:p>
    <w:p w:rsidR="00A67E76" w:rsidRDefault="00960D3D" w:rsidP="00A67E76">
      <w:pPr>
        <w:pStyle w:val="ListParagraph"/>
        <w:numPr>
          <w:ilvl w:val="0"/>
          <w:numId w:val="1"/>
        </w:numPr>
        <w:ind w:firstLineChars="0"/>
      </w:pPr>
      <w:r>
        <w:t>M</w:t>
      </w:r>
      <w:r w:rsidR="00A67E76">
        <w:t xml:space="preserve">aster </w:t>
      </w:r>
      <w:r w:rsidR="00524EA0" w:rsidRPr="00F4161B">
        <w:t>dissertation</w:t>
      </w:r>
      <w:r w:rsidR="00A67E76">
        <w:t xml:space="preserve">: </w:t>
      </w:r>
      <w:r w:rsidR="00A67E76">
        <w:rPr>
          <w:rFonts w:hint="eastAsia"/>
        </w:rPr>
        <w:t>硕士</w:t>
      </w:r>
    </w:p>
    <w:p w:rsidR="00991E68" w:rsidRDefault="00960D3D" w:rsidP="00991E68">
      <w:pPr>
        <w:pStyle w:val="ListParagraph"/>
        <w:numPr>
          <w:ilvl w:val="0"/>
          <w:numId w:val="1"/>
        </w:numPr>
        <w:ind w:firstLineChars="0"/>
      </w:pPr>
      <w:r>
        <w:t>D</w:t>
      </w:r>
      <w:r w:rsidR="00A67E76">
        <w:t xml:space="preserve">octorate </w:t>
      </w:r>
      <w:r w:rsidR="00524EA0" w:rsidRPr="00F4161B">
        <w:t>dissertation</w:t>
      </w:r>
      <w:r w:rsidR="00A67E76">
        <w:t xml:space="preserve">: </w:t>
      </w:r>
      <w:r w:rsidR="00A67E76">
        <w:rPr>
          <w:rFonts w:hint="eastAsia"/>
        </w:rPr>
        <w:t>博士</w:t>
      </w:r>
    </w:p>
    <w:p w:rsidR="001B3934" w:rsidRDefault="005135FA" w:rsidP="00991E68">
      <w:r>
        <w:t>Limitation</w:t>
      </w:r>
      <w:r w:rsidR="001B3934">
        <w:t xml:space="preserve"> </w:t>
      </w:r>
      <w:r w:rsidR="005E7D94">
        <w:t xml:space="preserve">research </w:t>
      </w:r>
      <w:r w:rsidR="001B3934">
        <w:t xml:space="preserve">area: </w:t>
      </w:r>
    </w:p>
    <w:p w:rsidR="001B3934" w:rsidRDefault="004820B3" w:rsidP="004820B3">
      <w:pPr>
        <w:pStyle w:val="ListParagraph"/>
        <w:numPr>
          <w:ilvl w:val="0"/>
          <w:numId w:val="2"/>
        </w:numPr>
        <w:ind w:firstLineChars="0"/>
      </w:pPr>
      <w:r>
        <w:t>M</w:t>
      </w:r>
      <w:r w:rsidRPr="004820B3">
        <w:t>edicine and health</w:t>
      </w:r>
      <w:r w:rsidR="00960D3D">
        <w:rPr>
          <w:rFonts w:hint="eastAsia"/>
        </w:rPr>
        <w:t xml:space="preserve">: </w:t>
      </w:r>
      <w:r w:rsidR="001B3934">
        <w:rPr>
          <w:rFonts w:hint="eastAsia"/>
        </w:rPr>
        <w:t>医药</w:t>
      </w:r>
      <w:r w:rsidR="001B3934">
        <w:t>卫生科技</w:t>
      </w:r>
    </w:p>
    <w:p w:rsidR="001B3934" w:rsidRDefault="00960D3D" w:rsidP="00960D3D">
      <w:pPr>
        <w:pStyle w:val="ListParagraph"/>
        <w:numPr>
          <w:ilvl w:val="0"/>
          <w:numId w:val="2"/>
        </w:numPr>
        <w:ind w:firstLineChars="0"/>
      </w:pPr>
      <w:r>
        <w:t xml:space="preserve">Philosophy and humanities: </w:t>
      </w:r>
      <w:r w:rsidR="001B3934">
        <w:rPr>
          <w:rFonts w:hint="eastAsia"/>
        </w:rPr>
        <w:t>哲学</w:t>
      </w:r>
      <w:r w:rsidR="001B3934">
        <w:t>与人文科学</w:t>
      </w:r>
      <w:r>
        <w:rPr>
          <w:rFonts w:hint="eastAsia"/>
        </w:rPr>
        <w:t>-</w:t>
      </w:r>
      <w:r w:rsidR="003A367B">
        <w:rPr>
          <w:rFonts w:hint="eastAsia"/>
        </w:rPr>
        <w:t>论理</w:t>
      </w:r>
      <w:r w:rsidR="003A367B">
        <w:t>学</w:t>
      </w:r>
      <w:r w:rsidR="003A367B">
        <w:rPr>
          <w:rFonts w:hint="eastAsia"/>
        </w:rPr>
        <w:t>，心理学</w:t>
      </w:r>
    </w:p>
    <w:p w:rsidR="003A367B" w:rsidRDefault="00960D3D" w:rsidP="00960D3D">
      <w:pPr>
        <w:pStyle w:val="ListParagraph"/>
        <w:numPr>
          <w:ilvl w:val="0"/>
          <w:numId w:val="2"/>
        </w:numPr>
        <w:ind w:firstLineChars="0"/>
      </w:pPr>
      <w:r>
        <w:t xml:space="preserve">Sociology: </w:t>
      </w:r>
      <w:r w:rsidR="003A367B">
        <w:rPr>
          <w:rFonts w:hint="eastAsia"/>
        </w:rPr>
        <w:t>社会</w:t>
      </w:r>
      <w:r w:rsidR="003A367B">
        <w:t>科学</w:t>
      </w:r>
      <w:r w:rsidR="007317E5">
        <w:fldChar w:fldCharType="begin"/>
      </w:r>
      <w:r w:rsidR="007317E5">
        <w:instrText xml:space="preserve"> </w:instrText>
      </w:r>
      <w:r w:rsidR="007317E5">
        <w:rPr>
          <w:rFonts w:hint="eastAsia"/>
        </w:rPr>
        <w:instrText>= 2 \* ROMAN</w:instrText>
      </w:r>
      <w:r w:rsidR="007317E5">
        <w:instrText xml:space="preserve"> </w:instrText>
      </w:r>
      <w:r w:rsidR="007317E5">
        <w:fldChar w:fldCharType="separate"/>
      </w:r>
      <w:r w:rsidR="007317E5">
        <w:t>II</w:t>
      </w:r>
      <w:r w:rsidR="007317E5">
        <w:fldChar w:fldCharType="end"/>
      </w:r>
      <w:r w:rsidR="003A367B">
        <w:rPr>
          <w:rFonts w:hint="eastAsia"/>
        </w:rPr>
        <w:t>辑</w:t>
      </w:r>
      <w:r w:rsidR="003A367B">
        <w:rPr>
          <w:rFonts w:hint="eastAsia"/>
        </w:rPr>
        <w:t>-</w:t>
      </w:r>
      <w:r w:rsidR="003A367B">
        <w:rPr>
          <w:rFonts w:hint="eastAsia"/>
        </w:rPr>
        <w:t>社会</w:t>
      </w:r>
      <w:r w:rsidR="003A367B">
        <w:t>学及统计学，人口学</w:t>
      </w:r>
      <w:r w:rsidR="003A367B">
        <w:rPr>
          <w:rFonts w:hint="eastAsia"/>
        </w:rPr>
        <w:t>与</w:t>
      </w:r>
      <w:r w:rsidR="003A367B">
        <w:t>计划生育</w:t>
      </w:r>
    </w:p>
    <w:p w:rsidR="003A367B" w:rsidRDefault="00960D3D" w:rsidP="00960D3D">
      <w:pPr>
        <w:pStyle w:val="ListParagraph"/>
        <w:numPr>
          <w:ilvl w:val="0"/>
          <w:numId w:val="2"/>
        </w:numPr>
        <w:ind w:firstLineChars="0"/>
      </w:pPr>
      <w:r>
        <w:t xml:space="preserve">Economics and </w:t>
      </w:r>
      <w:r w:rsidR="004820B3">
        <w:t>m</w:t>
      </w:r>
      <w:r>
        <w:t>anagement</w:t>
      </w:r>
      <w:r>
        <w:rPr>
          <w:rFonts w:hint="eastAsia"/>
        </w:rPr>
        <w:t>：</w:t>
      </w:r>
      <w:r w:rsidR="003A367B">
        <w:rPr>
          <w:rFonts w:hint="eastAsia"/>
        </w:rPr>
        <w:t>经济</w:t>
      </w:r>
      <w:r w:rsidR="003A367B">
        <w:t>与管理科学</w:t>
      </w:r>
      <w:r w:rsidR="003A367B">
        <w:rPr>
          <w:rFonts w:hint="eastAsia"/>
        </w:rPr>
        <w:t>-</w:t>
      </w:r>
      <w:r w:rsidR="003A367B">
        <w:rPr>
          <w:rFonts w:hint="eastAsia"/>
        </w:rPr>
        <w:t>保险</w:t>
      </w:r>
      <w:r w:rsidR="003A367B">
        <w:t>，管理学，领导学与</w:t>
      </w:r>
      <w:r w:rsidR="003A367B">
        <w:rPr>
          <w:rFonts w:hint="eastAsia"/>
        </w:rPr>
        <w:t>决策学</w:t>
      </w:r>
      <w:r w:rsidR="003A367B">
        <w:t>，科学研究管理</w:t>
      </w:r>
    </w:p>
    <w:p w:rsidR="008E2378" w:rsidRDefault="008E2378" w:rsidP="008E2378"/>
    <w:p w:rsidR="008E2378" w:rsidRPr="008E2378" w:rsidRDefault="008E2378" w:rsidP="008E2378">
      <w:pPr>
        <w:rPr>
          <w:b/>
        </w:rPr>
      </w:pPr>
      <w:r w:rsidRPr="008E2378">
        <w:rPr>
          <w:rFonts w:hint="eastAsia"/>
          <w:b/>
        </w:rPr>
        <w:t>Hits:</w:t>
      </w:r>
      <w:r w:rsidRPr="008E2378">
        <w:rPr>
          <w:b/>
        </w:rPr>
        <w:t xml:space="preserve"> 7,026</w:t>
      </w:r>
    </w:p>
    <w:p w:rsidR="008E2378" w:rsidRDefault="008E2378" w:rsidP="008E2378"/>
    <w:p w:rsidR="008E2378" w:rsidRPr="003A367B" w:rsidRDefault="008E2378" w:rsidP="008E2378"/>
    <w:p w:rsidR="00191389" w:rsidRDefault="006E2617" w:rsidP="00422C3E">
      <w:pPr>
        <w:pStyle w:val="Heading2"/>
      </w:pPr>
      <w:r w:rsidRPr="006E2617">
        <w:rPr>
          <w:rFonts w:hint="eastAsia"/>
        </w:rPr>
        <w:t>Wanfang (</w:t>
      </w:r>
      <w:r w:rsidRPr="006E2617">
        <w:rPr>
          <w:rFonts w:hint="eastAsia"/>
        </w:rPr>
        <w:t>万方</w:t>
      </w:r>
      <w:r w:rsidRPr="006E2617">
        <w:rPr>
          <w:rFonts w:hint="eastAsia"/>
        </w:rPr>
        <w:t>)</w:t>
      </w:r>
    </w:p>
    <w:p w:rsidR="006E2617" w:rsidRDefault="006E2617" w:rsidP="00422C3E"/>
    <w:p w:rsidR="00F4161B" w:rsidRDefault="00F4161B" w:rsidP="00F4161B">
      <w:r>
        <w:rPr>
          <w:rFonts w:hint="eastAsia"/>
        </w:rPr>
        <w:t xml:space="preserve">SU = </w:t>
      </w:r>
      <w:r>
        <w:t>“</w:t>
      </w:r>
      <w:r w:rsidRPr="006C0284">
        <w:rPr>
          <w:rFonts w:hint="eastAsia"/>
        </w:rPr>
        <w:t>农民工</w:t>
      </w:r>
      <w:r>
        <w:t>” OR KY = “</w:t>
      </w:r>
      <w:r w:rsidRPr="006C0284">
        <w:rPr>
          <w:rFonts w:hint="eastAsia"/>
        </w:rPr>
        <w:t>农民工</w:t>
      </w:r>
      <w:r>
        <w:t>” OR TI</w:t>
      </w:r>
      <w:r>
        <w:rPr>
          <w:rFonts w:hint="eastAsia"/>
        </w:rPr>
        <w:t xml:space="preserve"> = </w:t>
      </w:r>
      <w:r>
        <w:t>“</w:t>
      </w:r>
      <w:r w:rsidRPr="006C0284">
        <w:rPr>
          <w:rFonts w:hint="eastAsia"/>
        </w:rPr>
        <w:t>农民工</w:t>
      </w:r>
      <w:r>
        <w:t>”</w:t>
      </w:r>
    </w:p>
    <w:p w:rsidR="00F4161B" w:rsidRDefault="00F4161B" w:rsidP="00F4161B">
      <w:r>
        <w:t>L</w:t>
      </w:r>
      <w:r>
        <w:rPr>
          <w:rFonts w:hint="eastAsia"/>
        </w:rPr>
        <w:t xml:space="preserve">imitation </w:t>
      </w:r>
      <w:r>
        <w:t>time: 2008-01-01 to 2018-12-31</w:t>
      </w:r>
    </w:p>
    <w:p w:rsidR="00F4161B" w:rsidRDefault="00F4161B" w:rsidP="00F4161B">
      <w:r>
        <w:t>L</w:t>
      </w:r>
      <w:r>
        <w:rPr>
          <w:rFonts w:hint="eastAsia"/>
        </w:rPr>
        <w:t xml:space="preserve">imitation </w:t>
      </w:r>
      <w:r>
        <w:t xml:space="preserve">database: </w:t>
      </w:r>
    </w:p>
    <w:p w:rsidR="00F4161B" w:rsidRDefault="00F4161B" w:rsidP="00F4161B">
      <w:pPr>
        <w:pStyle w:val="ListParagraph"/>
        <w:numPr>
          <w:ilvl w:val="0"/>
          <w:numId w:val="1"/>
        </w:numPr>
        <w:ind w:firstLineChars="0"/>
      </w:pPr>
      <w:r>
        <w:t xml:space="preserve">Academic journal: </w:t>
      </w:r>
      <w:r w:rsidRPr="00F4161B">
        <w:rPr>
          <w:rFonts w:hint="eastAsia"/>
        </w:rPr>
        <w:t>期刊论文</w:t>
      </w:r>
    </w:p>
    <w:p w:rsidR="00F4161B" w:rsidRDefault="00F4161B" w:rsidP="00F4161B">
      <w:pPr>
        <w:pStyle w:val="ListParagraph"/>
        <w:numPr>
          <w:ilvl w:val="0"/>
          <w:numId w:val="1"/>
        </w:numPr>
        <w:ind w:firstLineChars="0"/>
      </w:pPr>
      <w:r>
        <w:t xml:space="preserve">Conference journal: </w:t>
      </w:r>
      <w:r w:rsidRPr="00F4161B">
        <w:rPr>
          <w:rFonts w:hint="eastAsia"/>
        </w:rPr>
        <w:t>会议论文</w:t>
      </w:r>
    </w:p>
    <w:p w:rsidR="00F4161B" w:rsidRDefault="00F4161B" w:rsidP="00F4161B">
      <w:pPr>
        <w:pStyle w:val="ListParagraph"/>
        <w:numPr>
          <w:ilvl w:val="0"/>
          <w:numId w:val="1"/>
        </w:numPr>
        <w:ind w:firstLineChars="0"/>
      </w:pPr>
      <w:r w:rsidRPr="00F4161B">
        <w:t>academic dissertation</w:t>
      </w:r>
      <w:r>
        <w:t xml:space="preserve">: </w:t>
      </w:r>
      <w:r w:rsidRPr="00F4161B">
        <w:rPr>
          <w:rFonts w:hint="eastAsia"/>
        </w:rPr>
        <w:t>学位论文</w:t>
      </w:r>
    </w:p>
    <w:p w:rsidR="00F4161B" w:rsidRDefault="00F4161B" w:rsidP="00F4161B">
      <w:r>
        <w:t xml:space="preserve">Limitation research area: </w:t>
      </w:r>
    </w:p>
    <w:p w:rsidR="00BE67ED" w:rsidRDefault="00F4161B" w:rsidP="00BE67ED">
      <w:pPr>
        <w:pStyle w:val="ListParagraph"/>
        <w:numPr>
          <w:ilvl w:val="0"/>
          <w:numId w:val="2"/>
        </w:numPr>
        <w:ind w:firstLineChars="0"/>
      </w:pPr>
      <w:r>
        <w:t>M</w:t>
      </w:r>
      <w:r w:rsidRPr="004820B3">
        <w:t>edicine and health</w:t>
      </w:r>
      <w:r>
        <w:rPr>
          <w:rFonts w:hint="eastAsia"/>
        </w:rPr>
        <w:t xml:space="preserve">: </w:t>
      </w:r>
      <w:r>
        <w:rPr>
          <w:rFonts w:hint="eastAsia"/>
        </w:rPr>
        <w:t>医药</w:t>
      </w:r>
      <w:r w:rsidR="00BE67ED">
        <w:t>卫生</w:t>
      </w:r>
    </w:p>
    <w:p w:rsidR="00F4161B" w:rsidRDefault="00F4161B" w:rsidP="00BE67ED">
      <w:pPr>
        <w:pStyle w:val="ListParagraph"/>
        <w:numPr>
          <w:ilvl w:val="0"/>
          <w:numId w:val="2"/>
        </w:numPr>
        <w:ind w:firstLineChars="0"/>
      </w:pPr>
      <w:r>
        <w:t xml:space="preserve">Philosophy and humanities: </w:t>
      </w:r>
      <w:r w:rsidR="00BE67ED" w:rsidRPr="00BE67ED">
        <w:rPr>
          <w:rFonts w:hint="eastAsia"/>
        </w:rPr>
        <w:t>哲学宗教</w:t>
      </w:r>
      <w:r w:rsidR="00BE67ED" w:rsidRPr="00BE67ED">
        <w:rPr>
          <w:rFonts w:hint="eastAsia"/>
        </w:rPr>
        <w:t>-</w:t>
      </w:r>
      <w:r w:rsidR="00BE67ED" w:rsidRPr="00BE67ED">
        <w:rPr>
          <w:rFonts w:hint="eastAsia"/>
        </w:rPr>
        <w:t>心理</w:t>
      </w:r>
      <w:r w:rsidR="00BE67ED">
        <w:rPr>
          <w:rFonts w:hint="eastAsia"/>
        </w:rPr>
        <w:t>，</w:t>
      </w:r>
      <w:r w:rsidR="00BE67ED" w:rsidRPr="00BE67ED">
        <w:rPr>
          <w:rFonts w:hint="eastAsia"/>
        </w:rPr>
        <w:t>论理</w:t>
      </w:r>
    </w:p>
    <w:p w:rsidR="00F4161B" w:rsidRDefault="00F4161B" w:rsidP="00BE67ED">
      <w:pPr>
        <w:pStyle w:val="ListParagraph"/>
        <w:numPr>
          <w:ilvl w:val="0"/>
          <w:numId w:val="2"/>
        </w:numPr>
        <w:ind w:firstLineChars="0"/>
      </w:pPr>
      <w:r>
        <w:t xml:space="preserve">Sociology: </w:t>
      </w:r>
      <w:r w:rsidR="00BE67ED" w:rsidRPr="00BE67ED">
        <w:rPr>
          <w:rFonts w:hint="eastAsia"/>
        </w:rPr>
        <w:t>社会科学总论</w:t>
      </w:r>
    </w:p>
    <w:p w:rsidR="00F4161B" w:rsidRDefault="00F4161B" w:rsidP="00BE67ED">
      <w:pPr>
        <w:pStyle w:val="ListParagraph"/>
        <w:numPr>
          <w:ilvl w:val="0"/>
          <w:numId w:val="2"/>
        </w:numPr>
        <w:ind w:firstLineChars="0"/>
      </w:pPr>
      <w:r>
        <w:t>Economics and management</w:t>
      </w:r>
      <w:r>
        <w:rPr>
          <w:rFonts w:hint="eastAsia"/>
        </w:rPr>
        <w:t>：</w:t>
      </w:r>
      <w:r w:rsidR="00BE67ED" w:rsidRPr="00BE67ED">
        <w:rPr>
          <w:rFonts w:hint="eastAsia"/>
        </w:rPr>
        <w:t>经济</w:t>
      </w:r>
      <w:r w:rsidR="00BE67ED" w:rsidRPr="00BE67ED">
        <w:rPr>
          <w:rFonts w:hint="eastAsia"/>
        </w:rPr>
        <w:t>-</w:t>
      </w:r>
      <w:r w:rsidR="00BE67ED" w:rsidRPr="00BE67ED">
        <w:rPr>
          <w:rFonts w:hint="eastAsia"/>
        </w:rPr>
        <w:t>财政、金融</w:t>
      </w:r>
      <w:r w:rsidR="00BE67ED" w:rsidRPr="00BE67ED">
        <w:rPr>
          <w:rFonts w:hint="eastAsia"/>
        </w:rPr>
        <w:t>-</w:t>
      </w:r>
      <w:r w:rsidR="00BE67ED" w:rsidRPr="00BE67ED">
        <w:rPr>
          <w:rFonts w:hint="eastAsia"/>
        </w:rPr>
        <w:t>保险</w:t>
      </w:r>
    </w:p>
    <w:p w:rsidR="00BE67ED" w:rsidRDefault="00BE67ED" w:rsidP="00BE67ED">
      <w:pPr>
        <w:pStyle w:val="ListParagraph"/>
        <w:numPr>
          <w:ilvl w:val="0"/>
          <w:numId w:val="2"/>
        </w:numPr>
        <w:ind w:firstLineChars="0"/>
      </w:pPr>
      <w:r w:rsidRPr="00BE67ED">
        <w:t xml:space="preserve">Environmental </w:t>
      </w:r>
      <w:r>
        <w:t>s</w:t>
      </w:r>
      <w:r w:rsidRPr="00BE67ED">
        <w:t>cience</w:t>
      </w:r>
      <w:r>
        <w:t xml:space="preserve">: </w:t>
      </w:r>
      <w:r w:rsidRPr="00BE67ED">
        <w:rPr>
          <w:rFonts w:hint="eastAsia"/>
        </w:rPr>
        <w:t>环境科学</w:t>
      </w:r>
      <w:r>
        <w:rPr>
          <w:rFonts w:hint="eastAsia"/>
        </w:rPr>
        <w:t>-</w:t>
      </w:r>
      <w:r w:rsidRPr="00BE67ED">
        <w:rPr>
          <w:rFonts w:hint="eastAsia"/>
        </w:rPr>
        <w:t>安全科学</w:t>
      </w:r>
    </w:p>
    <w:p w:rsidR="006E2617" w:rsidRDefault="006E2617" w:rsidP="00422C3E"/>
    <w:p w:rsidR="001B3934" w:rsidRDefault="001B3934" w:rsidP="00422C3E"/>
    <w:p w:rsidR="006E2617" w:rsidRPr="00B344FF" w:rsidRDefault="008E2378" w:rsidP="00422C3E">
      <w:pPr>
        <w:rPr>
          <w:b/>
        </w:rPr>
      </w:pPr>
      <w:r w:rsidRPr="00B344FF">
        <w:rPr>
          <w:b/>
        </w:rPr>
        <w:t>H</w:t>
      </w:r>
      <w:r w:rsidRPr="00B344FF">
        <w:rPr>
          <w:rFonts w:hint="eastAsia"/>
          <w:b/>
        </w:rPr>
        <w:t xml:space="preserve">its: </w:t>
      </w:r>
      <w:r w:rsidRPr="00B344FF">
        <w:rPr>
          <w:b/>
        </w:rPr>
        <w:t>8,194</w:t>
      </w:r>
    </w:p>
    <w:p w:rsidR="00784A02" w:rsidRDefault="00784A02" w:rsidP="00422C3E"/>
    <w:p w:rsidR="00784A02" w:rsidRDefault="00784A02" w:rsidP="00422C3E"/>
    <w:p w:rsidR="00953B1A" w:rsidRDefault="00953B1A" w:rsidP="00422C3E"/>
    <w:p w:rsidR="00953B1A" w:rsidRDefault="00953B1A" w:rsidP="00422C3E">
      <w:pPr>
        <w:sectPr w:rsidR="00953B1A">
          <w:pgSz w:w="11906" w:h="16838"/>
          <w:pgMar w:top="1440" w:right="1440" w:bottom="1440" w:left="1440" w:header="851" w:footer="992" w:gutter="0"/>
          <w:cols w:space="425"/>
          <w:docGrid w:type="lines" w:linePitch="312"/>
        </w:sectPr>
      </w:pPr>
    </w:p>
    <w:p w:rsidR="00080B9B" w:rsidRDefault="00F95B74" w:rsidP="00F95B74">
      <w:pPr>
        <w:pStyle w:val="Heading1"/>
      </w:pPr>
      <w:r>
        <w:lastRenderedPageBreak/>
        <w:t xml:space="preserve">PRISMA 2009 Flow </w:t>
      </w:r>
      <w:r w:rsidRPr="00F95B74">
        <w:t>Diagram</w:t>
      </w:r>
    </w:p>
    <w:bookmarkStart w:id="4" w:name="_GoBack"/>
    <w:p w:rsidR="00080B9B" w:rsidRDefault="00330B1C" w:rsidP="00953B1A">
      <w:pPr>
        <w:jc w:val="center"/>
      </w:pPr>
      <w:r w:rsidRPr="007F7EB3">
        <w:object w:dxaOrig="19230" w:dyaOrig="143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15pt;height:353.25pt" o:ole="">
            <v:imagedata r:id="rId7" o:title=""/>
          </v:shape>
          <o:OLEObject Type="Embed" ProgID="Visio.Drawing.15" ShapeID="_x0000_i1025" DrawAspect="Content" ObjectID="_1638002615" r:id="rId8"/>
        </w:object>
      </w:r>
      <w:bookmarkEnd w:id="4"/>
    </w:p>
    <w:p w:rsidR="00080B9B" w:rsidRDefault="00080B9B" w:rsidP="00422C3E"/>
    <w:p w:rsidR="00953B1A" w:rsidRDefault="00953B1A" w:rsidP="00422C3E">
      <w:pPr>
        <w:sectPr w:rsidR="00953B1A" w:rsidSect="00953B1A">
          <w:pgSz w:w="16838" w:h="11906" w:orient="landscape"/>
          <w:pgMar w:top="1440" w:right="1440" w:bottom="1440" w:left="1440" w:header="851" w:footer="992" w:gutter="0"/>
          <w:cols w:space="425"/>
          <w:docGrid w:type="lines" w:linePitch="312"/>
        </w:sectPr>
      </w:pPr>
    </w:p>
    <w:p w:rsidR="00C933AE" w:rsidRPr="00C933AE" w:rsidRDefault="00784A02" w:rsidP="00C933AE">
      <w:pPr>
        <w:pStyle w:val="EndNoteBibliography"/>
        <w:rPr>
          <w:noProof w:val="0"/>
        </w:rPr>
      </w:pPr>
      <w:r>
        <w:rPr>
          <w:noProof w:val="0"/>
        </w:rPr>
        <w:lastRenderedPageBreak/>
        <w:fldChar w:fldCharType="begin"/>
      </w:r>
      <w:r>
        <w:rPr>
          <w:noProof w:val="0"/>
        </w:rPr>
        <w:instrText xml:space="preserve"> ADDIN EN.REFLIST </w:instrText>
      </w:r>
      <w:r>
        <w:rPr>
          <w:noProof w:val="0"/>
        </w:rPr>
        <w:fldChar w:fldCharType="separate"/>
      </w:r>
      <w:r w:rsidR="00C933AE" w:rsidRPr="00C933AE">
        <w:rPr>
          <w:noProof w:val="0"/>
        </w:rPr>
        <w:t>1.</w:t>
      </w:r>
      <w:r w:rsidR="00C933AE" w:rsidRPr="00C933AE">
        <w:rPr>
          <w:noProof w:val="0"/>
        </w:rPr>
        <w:tab/>
        <w:t xml:space="preserve">Schilgen B, Nienhaus A, Handtke O, Schulz H, Mosko M. Health situation of migrant and minority nurses: A systematic review. </w:t>
      </w:r>
      <w:r w:rsidR="00C933AE" w:rsidRPr="00C933AE">
        <w:rPr>
          <w:i/>
          <w:noProof w:val="0"/>
        </w:rPr>
        <w:t>PLoS One</w:t>
      </w:r>
      <w:r w:rsidR="00C933AE" w:rsidRPr="00C933AE">
        <w:rPr>
          <w:noProof w:val="0"/>
        </w:rPr>
        <w:t xml:space="preserve"> 2017; </w:t>
      </w:r>
      <w:r w:rsidR="00C933AE" w:rsidRPr="00C933AE">
        <w:rPr>
          <w:b/>
          <w:noProof w:val="0"/>
        </w:rPr>
        <w:t>12</w:t>
      </w:r>
      <w:r w:rsidR="00C933AE" w:rsidRPr="00C933AE">
        <w:rPr>
          <w:noProof w:val="0"/>
        </w:rPr>
        <w:t>(6): e0179183.</w:t>
      </w:r>
    </w:p>
    <w:p w:rsidR="00C933AE" w:rsidRPr="00C933AE" w:rsidRDefault="00C933AE" w:rsidP="00C933AE">
      <w:pPr>
        <w:pStyle w:val="EndNoteBibliography"/>
        <w:rPr>
          <w:noProof w:val="0"/>
        </w:rPr>
      </w:pPr>
      <w:r w:rsidRPr="00C933AE">
        <w:rPr>
          <w:noProof w:val="0"/>
        </w:rPr>
        <w:t>2.</w:t>
      </w:r>
      <w:r w:rsidRPr="00C933AE">
        <w:rPr>
          <w:noProof w:val="0"/>
        </w:rPr>
        <w:tab/>
        <w:t xml:space="preserve">Seedat F, Hargreaves S, Nellums LB, Ouyang J, Brown M, Friedland JS. How effective are approaches to migrant screening for infectious diseases in Europe? A systematic review. </w:t>
      </w:r>
      <w:r w:rsidRPr="00C933AE">
        <w:rPr>
          <w:i/>
          <w:noProof w:val="0"/>
        </w:rPr>
        <w:t>The Lancet infectious diseases</w:t>
      </w:r>
      <w:r w:rsidRPr="00C933AE">
        <w:rPr>
          <w:noProof w:val="0"/>
        </w:rPr>
        <w:t xml:space="preserve"> 2018.</w:t>
      </w:r>
    </w:p>
    <w:p w:rsidR="00C933AE" w:rsidRPr="00C933AE" w:rsidRDefault="00C933AE" w:rsidP="00C933AE">
      <w:pPr>
        <w:pStyle w:val="EndNoteBibliography"/>
        <w:rPr>
          <w:noProof w:val="0"/>
        </w:rPr>
      </w:pPr>
      <w:r w:rsidRPr="00C933AE">
        <w:rPr>
          <w:noProof w:val="0"/>
        </w:rPr>
        <w:t>3.</w:t>
      </w:r>
      <w:r w:rsidRPr="00C933AE">
        <w:rPr>
          <w:noProof w:val="0"/>
        </w:rPr>
        <w:tab/>
        <w:t xml:space="preserve">Fitzgerald S, Chen X, Qu H, Sheff MG. Occupational injury among migrant workers in China: a systematic review. </w:t>
      </w:r>
      <w:r w:rsidRPr="00C933AE">
        <w:rPr>
          <w:i/>
          <w:noProof w:val="0"/>
        </w:rPr>
        <w:t>Injury Prevention</w:t>
      </w:r>
      <w:r w:rsidRPr="00C933AE">
        <w:rPr>
          <w:noProof w:val="0"/>
        </w:rPr>
        <w:t xml:space="preserve"> 2013; </w:t>
      </w:r>
      <w:r w:rsidRPr="00C933AE">
        <w:rPr>
          <w:b/>
          <w:noProof w:val="0"/>
        </w:rPr>
        <w:t>19</w:t>
      </w:r>
      <w:r w:rsidRPr="00C933AE">
        <w:rPr>
          <w:noProof w:val="0"/>
        </w:rPr>
        <w:t>(5): 348-54.</w:t>
      </w:r>
    </w:p>
    <w:p w:rsidR="00C933AE" w:rsidRPr="00C933AE" w:rsidRDefault="00C933AE" w:rsidP="00C933AE">
      <w:pPr>
        <w:pStyle w:val="EndNoteBibliography"/>
        <w:rPr>
          <w:noProof w:val="0"/>
        </w:rPr>
      </w:pPr>
      <w:r w:rsidRPr="00C933AE">
        <w:rPr>
          <w:noProof w:val="0"/>
        </w:rPr>
        <w:t>4.</w:t>
      </w:r>
      <w:r w:rsidRPr="00C933AE">
        <w:rPr>
          <w:noProof w:val="0"/>
        </w:rPr>
        <w:tab/>
        <w:t xml:space="preserve">Markkula N, Cabieses B, Lehti V, Uphoff E, Astorga S, Stutzin F. Use of health services among international migrant children–a systematic review. </w:t>
      </w:r>
      <w:r w:rsidRPr="00C933AE">
        <w:rPr>
          <w:i/>
          <w:noProof w:val="0"/>
        </w:rPr>
        <w:t>Globalization and health</w:t>
      </w:r>
      <w:r w:rsidRPr="00C933AE">
        <w:rPr>
          <w:noProof w:val="0"/>
        </w:rPr>
        <w:t xml:space="preserve"> 2018; </w:t>
      </w:r>
      <w:r w:rsidRPr="00C933AE">
        <w:rPr>
          <w:b/>
          <w:noProof w:val="0"/>
        </w:rPr>
        <w:t>14</w:t>
      </w:r>
      <w:r w:rsidRPr="00C933AE">
        <w:rPr>
          <w:noProof w:val="0"/>
        </w:rPr>
        <w:t>(1): 52.</w:t>
      </w:r>
    </w:p>
    <w:p w:rsidR="00C933AE" w:rsidRPr="00C933AE" w:rsidRDefault="00C933AE" w:rsidP="00C933AE">
      <w:pPr>
        <w:pStyle w:val="EndNoteBibliography"/>
        <w:rPr>
          <w:noProof w:val="0"/>
        </w:rPr>
      </w:pPr>
      <w:r w:rsidRPr="00C933AE">
        <w:rPr>
          <w:noProof w:val="0"/>
        </w:rPr>
        <w:t>5.</w:t>
      </w:r>
      <w:r w:rsidRPr="00C933AE">
        <w:rPr>
          <w:noProof w:val="0"/>
        </w:rPr>
        <w:tab/>
        <w:t xml:space="preserve">Edward J, Hines-Martin V. Examining perceived barriers to healthcare access for Hispanics in a southern urban community. </w:t>
      </w:r>
      <w:r w:rsidRPr="00C933AE">
        <w:rPr>
          <w:i/>
          <w:noProof w:val="0"/>
        </w:rPr>
        <w:t>Journal of Hospital Administration</w:t>
      </w:r>
      <w:r w:rsidRPr="00C933AE">
        <w:rPr>
          <w:noProof w:val="0"/>
        </w:rPr>
        <w:t xml:space="preserve"> 2016; </w:t>
      </w:r>
      <w:r w:rsidRPr="00C933AE">
        <w:rPr>
          <w:b/>
          <w:noProof w:val="0"/>
        </w:rPr>
        <w:t>5</w:t>
      </w:r>
      <w:r w:rsidRPr="00C933AE">
        <w:rPr>
          <w:noProof w:val="0"/>
        </w:rPr>
        <w:t>(2): p102.</w:t>
      </w:r>
    </w:p>
    <w:p w:rsidR="00C933AE" w:rsidRPr="00C933AE" w:rsidRDefault="00C933AE" w:rsidP="00C933AE">
      <w:pPr>
        <w:pStyle w:val="EndNoteBibliography"/>
        <w:rPr>
          <w:noProof w:val="0"/>
        </w:rPr>
      </w:pPr>
      <w:r w:rsidRPr="00C933AE">
        <w:rPr>
          <w:noProof w:val="0"/>
        </w:rPr>
        <w:t>6.</w:t>
      </w:r>
      <w:r w:rsidRPr="00C933AE">
        <w:rPr>
          <w:noProof w:val="0"/>
        </w:rPr>
        <w:tab/>
        <w:t xml:space="preserve">Levesque J-F, Harris MF, Russell G. Patient-centred access to health care: conceptualising access at the interface of health systems and populations. </w:t>
      </w:r>
      <w:r w:rsidRPr="00C933AE">
        <w:rPr>
          <w:i/>
          <w:noProof w:val="0"/>
        </w:rPr>
        <w:t>International journal for equity in health</w:t>
      </w:r>
      <w:r w:rsidRPr="00C933AE">
        <w:rPr>
          <w:noProof w:val="0"/>
        </w:rPr>
        <w:t xml:space="preserve"> 2013; </w:t>
      </w:r>
      <w:r w:rsidRPr="00C933AE">
        <w:rPr>
          <w:b/>
          <w:noProof w:val="0"/>
        </w:rPr>
        <w:t>12</w:t>
      </w:r>
      <w:r w:rsidRPr="00C933AE">
        <w:rPr>
          <w:noProof w:val="0"/>
        </w:rPr>
        <w:t>(1): 18.</w:t>
      </w:r>
    </w:p>
    <w:p w:rsidR="00C933AE" w:rsidRPr="00C933AE" w:rsidRDefault="00C933AE" w:rsidP="00C933AE">
      <w:pPr>
        <w:pStyle w:val="EndNoteBibliography"/>
        <w:rPr>
          <w:noProof w:val="0"/>
        </w:rPr>
      </w:pPr>
      <w:r w:rsidRPr="00C933AE">
        <w:rPr>
          <w:noProof w:val="0"/>
        </w:rPr>
        <w:t>7.</w:t>
      </w:r>
      <w:r w:rsidRPr="00C933AE">
        <w:rPr>
          <w:noProof w:val="0"/>
        </w:rPr>
        <w:tab/>
        <w:t xml:space="preserve">Anyinam C. Availability, accessibility, acceptability, and adaptibility: Four attributes of African ethno-medicine. </w:t>
      </w:r>
      <w:r w:rsidRPr="00C933AE">
        <w:rPr>
          <w:i/>
          <w:noProof w:val="0"/>
        </w:rPr>
        <w:t>Social science medicine</w:t>
      </w:r>
      <w:r w:rsidRPr="00C933AE">
        <w:rPr>
          <w:noProof w:val="0"/>
        </w:rPr>
        <w:t xml:space="preserve"> 1987; </w:t>
      </w:r>
      <w:r w:rsidRPr="00C933AE">
        <w:rPr>
          <w:b/>
          <w:noProof w:val="0"/>
        </w:rPr>
        <w:t>25</w:t>
      </w:r>
      <w:r w:rsidRPr="00C933AE">
        <w:rPr>
          <w:noProof w:val="0"/>
        </w:rPr>
        <w:t>(7): 803-11.</w:t>
      </w:r>
    </w:p>
    <w:p w:rsidR="00C933AE" w:rsidRPr="00C933AE" w:rsidRDefault="00C933AE" w:rsidP="00C933AE">
      <w:pPr>
        <w:pStyle w:val="EndNoteBibliography"/>
        <w:rPr>
          <w:noProof w:val="0"/>
        </w:rPr>
      </w:pPr>
      <w:r w:rsidRPr="00C933AE">
        <w:rPr>
          <w:noProof w:val="0"/>
        </w:rPr>
        <w:t>8.</w:t>
      </w:r>
      <w:r w:rsidRPr="00C933AE">
        <w:rPr>
          <w:noProof w:val="0"/>
        </w:rPr>
        <w:tab/>
        <w:t xml:space="preserve">Peters DH, Garg A, Bloom G, Walker DG, Brieger WR, Hafizur Rahman M. Poverty and access to health care in developing countries. </w:t>
      </w:r>
      <w:r w:rsidRPr="00C933AE">
        <w:rPr>
          <w:i/>
          <w:noProof w:val="0"/>
        </w:rPr>
        <w:t>Annals of the New York Academy of Sciences</w:t>
      </w:r>
      <w:r w:rsidRPr="00C933AE">
        <w:rPr>
          <w:noProof w:val="0"/>
        </w:rPr>
        <w:t xml:space="preserve"> 2008; </w:t>
      </w:r>
      <w:r w:rsidRPr="00C933AE">
        <w:rPr>
          <w:b/>
          <w:noProof w:val="0"/>
        </w:rPr>
        <w:t>1136</w:t>
      </w:r>
      <w:r w:rsidRPr="00C933AE">
        <w:rPr>
          <w:noProof w:val="0"/>
        </w:rPr>
        <w:t>(1): 161-71.</w:t>
      </w:r>
    </w:p>
    <w:p w:rsidR="00C933AE" w:rsidRPr="00C933AE" w:rsidRDefault="00C933AE" w:rsidP="00C933AE">
      <w:pPr>
        <w:pStyle w:val="EndNoteBibliography"/>
        <w:rPr>
          <w:noProof w:val="0"/>
        </w:rPr>
      </w:pPr>
      <w:r w:rsidRPr="00C933AE">
        <w:rPr>
          <w:noProof w:val="0"/>
        </w:rPr>
        <w:t>9.</w:t>
      </w:r>
      <w:r w:rsidRPr="00C933AE">
        <w:rPr>
          <w:noProof w:val="0"/>
        </w:rPr>
        <w:tab/>
        <w:t xml:space="preserve">Bice TW, Eichhorn RL, Fox PD. Socioeconomic status and use of physician services: a reconsideration. </w:t>
      </w:r>
      <w:r w:rsidRPr="00C933AE">
        <w:rPr>
          <w:i/>
          <w:noProof w:val="0"/>
        </w:rPr>
        <w:t>Medical Care</w:t>
      </w:r>
      <w:r w:rsidRPr="00C933AE">
        <w:rPr>
          <w:noProof w:val="0"/>
        </w:rPr>
        <w:t xml:space="preserve"> 1972: 261-71.</w:t>
      </w:r>
    </w:p>
    <w:p w:rsidR="00C933AE" w:rsidRPr="00C933AE" w:rsidRDefault="00C933AE" w:rsidP="00C933AE">
      <w:pPr>
        <w:pStyle w:val="EndNoteBibliography"/>
        <w:rPr>
          <w:noProof w:val="0"/>
        </w:rPr>
      </w:pPr>
      <w:r w:rsidRPr="00C933AE">
        <w:rPr>
          <w:noProof w:val="0"/>
        </w:rPr>
        <w:t>10.</w:t>
      </w:r>
      <w:r w:rsidRPr="00C933AE">
        <w:rPr>
          <w:noProof w:val="0"/>
        </w:rPr>
        <w:tab/>
        <w:t xml:space="preserve">Fein R. On achieving access and equity in health care. </w:t>
      </w:r>
      <w:r w:rsidRPr="00C933AE">
        <w:rPr>
          <w:i/>
          <w:noProof w:val="0"/>
        </w:rPr>
        <w:t>The Milbank Memorial Fund Quarterly</w:t>
      </w:r>
      <w:r w:rsidRPr="00C933AE">
        <w:rPr>
          <w:noProof w:val="0"/>
        </w:rPr>
        <w:t xml:space="preserve"> 1972; </w:t>
      </w:r>
      <w:r w:rsidRPr="00C933AE">
        <w:rPr>
          <w:b/>
          <w:noProof w:val="0"/>
        </w:rPr>
        <w:t>50</w:t>
      </w:r>
      <w:r w:rsidRPr="00C933AE">
        <w:rPr>
          <w:noProof w:val="0"/>
        </w:rPr>
        <w:t>(4): 157-90.</w:t>
      </w:r>
    </w:p>
    <w:p w:rsidR="00C933AE" w:rsidRPr="00C933AE" w:rsidRDefault="00C933AE" w:rsidP="00C933AE">
      <w:pPr>
        <w:pStyle w:val="EndNoteBibliography"/>
        <w:rPr>
          <w:noProof w:val="0"/>
        </w:rPr>
      </w:pPr>
      <w:r w:rsidRPr="00C933AE">
        <w:rPr>
          <w:noProof w:val="0"/>
        </w:rPr>
        <w:t>11.</w:t>
      </w:r>
      <w:r w:rsidRPr="00C933AE">
        <w:rPr>
          <w:noProof w:val="0"/>
        </w:rPr>
        <w:tab/>
        <w:t>Donabedian A. Aspects of medical care administration: specifying requirements for health care: Harvard University Press; 1973.</w:t>
      </w:r>
    </w:p>
    <w:p w:rsidR="00C933AE" w:rsidRPr="00C933AE" w:rsidRDefault="00C933AE" w:rsidP="00C933AE">
      <w:pPr>
        <w:pStyle w:val="EndNoteBibliography"/>
        <w:rPr>
          <w:noProof w:val="0"/>
        </w:rPr>
      </w:pPr>
      <w:r w:rsidRPr="00C933AE">
        <w:rPr>
          <w:noProof w:val="0"/>
        </w:rPr>
        <w:t>12.</w:t>
      </w:r>
      <w:r w:rsidRPr="00C933AE">
        <w:rPr>
          <w:noProof w:val="0"/>
        </w:rPr>
        <w:tab/>
        <w:t>Organization WH. Monitoring the building blocks of health systems: a handbook of indicators and their measurement strategies: World Health Organization; 2010.</w:t>
      </w:r>
    </w:p>
    <w:p w:rsidR="00C933AE" w:rsidRPr="00C933AE" w:rsidRDefault="00C933AE" w:rsidP="00C933AE">
      <w:pPr>
        <w:pStyle w:val="EndNoteBibliography"/>
        <w:rPr>
          <w:noProof w:val="0"/>
        </w:rPr>
      </w:pPr>
      <w:r w:rsidRPr="00C933AE">
        <w:rPr>
          <w:noProof w:val="0"/>
        </w:rPr>
        <w:t>13.</w:t>
      </w:r>
      <w:r w:rsidRPr="00C933AE">
        <w:rPr>
          <w:noProof w:val="0"/>
        </w:rPr>
        <w:tab/>
        <w:t xml:space="preserve">Health UNIo. Study Quality Assessment Tools. </w:t>
      </w:r>
      <w:hyperlink r:id="rId9" w:history="1">
        <w:r w:rsidRPr="00C933AE">
          <w:rPr>
            <w:rStyle w:val="Hyperlink"/>
            <w:noProof w:val="0"/>
          </w:rPr>
          <w:t>https://www.nhlbi.nih.gov/health-topics/study-quality-assessment-tools</w:t>
        </w:r>
      </w:hyperlink>
      <w:r w:rsidRPr="00C933AE">
        <w:rPr>
          <w:noProof w:val="0"/>
        </w:rPr>
        <w:t>.</w:t>
      </w:r>
    </w:p>
    <w:p w:rsidR="00C933AE" w:rsidRPr="00C933AE" w:rsidRDefault="00C933AE" w:rsidP="00C933AE">
      <w:pPr>
        <w:pStyle w:val="EndNoteBibliography"/>
        <w:rPr>
          <w:noProof w:val="0"/>
        </w:rPr>
      </w:pPr>
      <w:r w:rsidRPr="00C933AE">
        <w:rPr>
          <w:noProof w:val="0"/>
        </w:rPr>
        <w:t>14.</w:t>
      </w:r>
      <w:r w:rsidRPr="00C933AE">
        <w:rPr>
          <w:noProof w:val="0"/>
        </w:rPr>
        <w:tab/>
        <w:t xml:space="preserve">Singh J. Critical appraisal skills programme. </w:t>
      </w:r>
      <w:r w:rsidRPr="00C933AE">
        <w:rPr>
          <w:i/>
          <w:noProof w:val="0"/>
        </w:rPr>
        <w:t>Journal of pharmacology Pharmacotherapeutics</w:t>
      </w:r>
      <w:r w:rsidRPr="00C933AE">
        <w:rPr>
          <w:noProof w:val="0"/>
        </w:rPr>
        <w:t xml:space="preserve"> 2013; </w:t>
      </w:r>
      <w:r w:rsidRPr="00C933AE">
        <w:rPr>
          <w:b/>
          <w:noProof w:val="0"/>
        </w:rPr>
        <w:t>4</w:t>
      </w:r>
      <w:r w:rsidRPr="00C933AE">
        <w:rPr>
          <w:noProof w:val="0"/>
        </w:rPr>
        <w:t>(1): 76.</w:t>
      </w:r>
    </w:p>
    <w:p w:rsidR="00C933AE" w:rsidRPr="00C933AE" w:rsidRDefault="00C933AE" w:rsidP="00C933AE">
      <w:pPr>
        <w:pStyle w:val="EndNoteBibliography"/>
        <w:rPr>
          <w:noProof w:val="0"/>
        </w:rPr>
      </w:pPr>
      <w:r w:rsidRPr="00C933AE">
        <w:rPr>
          <w:noProof w:val="0"/>
        </w:rPr>
        <w:t>15.</w:t>
      </w:r>
      <w:r w:rsidRPr="00C933AE">
        <w:rPr>
          <w:noProof w:val="0"/>
        </w:rPr>
        <w:tab/>
        <w:t xml:space="preserve">Guyatt G, Oxman AD, Akl EA, et al. GRADE guidelines: 1. Introduction—GRADE evidence profiles and summary of findings tables. </w:t>
      </w:r>
      <w:r w:rsidRPr="00C933AE">
        <w:rPr>
          <w:i/>
          <w:noProof w:val="0"/>
        </w:rPr>
        <w:t>Journal of clinical epidemiology</w:t>
      </w:r>
      <w:r w:rsidRPr="00C933AE">
        <w:rPr>
          <w:noProof w:val="0"/>
        </w:rPr>
        <w:t xml:space="preserve"> 2011; </w:t>
      </w:r>
      <w:r w:rsidRPr="00C933AE">
        <w:rPr>
          <w:b/>
          <w:noProof w:val="0"/>
        </w:rPr>
        <w:t>64</w:t>
      </w:r>
      <w:r w:rsidRPr="00C933AE">
        <w:rPr>
          <w:noProof w:val="0"/>
        </w:rPr>
        <w:t>(4): 383-94.</w:t>
      </w:r>
    </w:p>
    <w:p w:rsidR="00C933AE" w:rsidRPr="00C933AE" w:rsidRDefault="00C933AE" w:rsidP="00C933AE">
      <w:pPr>
        <w:pStyle w:val="EndNoteBibliography"/>
        <w:rPr>
          <w:noProof w:val="0"/>
        </w:rPr>
      </w:pPr>
      <w:r w:rsidRPr="00C933AE">
        <w:rPr>
          <w:noProof w:val="0"/>
        </w:rPr>
        <w:t>16.</w:t>
      </w:r>
      <w:r w:rsidRPr="00C933AE">
        <w:rPr>
          <w:noProof w:val="0"/>
        </w:rPr>
        <w:tab/>
        <w:t>Lewin S, Booth A, Glenton C, et al. Applying GRADE-CERQual to qualitative evidence synthesis findings: introduction to the series. BioMed Central; 2018.</w:t>
      </w:r>
    </w:p>
    <w:p w:rsidR="00B344FF" w:rsidRPr="00AF3260" w:rsidRDefault="00784A02" w:rsidP="00422C3E">
      <w:r>
        <w:fldChar w:fldCharType="end"/>
      </w:r>
    </w:p>
    <w:sectPr w:rsidR="00B344FF" w:rsidRPr="00AF3260">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0404" w:rsidRDefault="00050404" w:rsidP="00422C3E">
      <w:r>
        <w:separator/>
      </w:r>
    </w:p>
  </w:endnote>
  <w:endnote w:type="continuationSeparator" w:id="0">
    <w:p w:rsidR="00050404" w:rsidRDefault="00050404" w:rsidP="00422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0404" w:rsidRDefault="00050404" w:rsidP="00422C3E">
      <w:r>
        <w:separator/>
      </w:r>
    </w:p>
  </w:footnote>
  <w:footnote w:type="continuationSeparator" w:id="0">
    <w:p w:rsidR="00050404" w:rsidRDefault="00050404" w:rsidP="00422C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F72224"/>
    <w:multiLevelType w:val="hybridMultilevel"/>
    <w:tmpl w:val="D248CCFC"/>
    <w:lvl w:ilvl="0" w:tplc="04090017">
      <w:start w:val="1"/>
      <w:numFmt w:val="low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4D5075"/>
    <w:multiLevelType w:val="hybridMultilevel"/>
    <w:tmpl w:val="34145E7A"/>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nsid w:val="3A760989"/>
    <w:multiLevelType w:val="hybridMultilevel"/>
    <w:tmpl w:val="B1940222"/>
    <w:lvl w:ilvl="0" w:tplc="04090001">
      <w:start w:val="1"/>
      <w:numFmt w:val="bullet"/>
      <w:lvlText w:val=""/>
      <w:lvlJc w:val="left"/>
      <w:pPr>
        <w:ind w:left="840" w:hanging="420"/>
      </w:pPr>
      <w:rPr>
        <w:rFonts w:ascii="Wingdings" w:hAnsi="Wingding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BB57ABA"/>
    <w:multiLevelType w:val="hybridMultilevel"/>
    <w:tmpl w:val="5518EA0A"/>
    <w:lvl w:ilvl="0" w:tplc="04090001">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4">
    <w:nsid w:val="6FC51A81"/>
    <w:multiLevelType w:val="hybridMultilevel"/>
    <w:tmpl w:val="1FE63E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LQ0MTWyMDI3szQ3MjNQ0lEKTi0uzszPAykwqgUAZafI6ywAAAA="/>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99vxf0xaafpze9d2pxvesk5rvstadxedwr&quot;&gt;0430&lt;record-ids&gt;&lt;item&gt;70221&lt;/item&gt;&lt;item&gt;70222&lt;/item&gt;&lt;item&gt;70223&lt;/item&gt;&lt;item&gt;70224&lt;/item&gt;&lt;item&gt;70231&lt;/item&gt;&lt;item&gt;70232&lt;/item&gt;&lt;item&gt;70233&lt;/item&gt;&lt;item&gt;70234&lt;/item&gt;&lt;item&gt;70258&lt;/item&gt;&lt;item&gt;70259&lt;/item&gt;&lt;item&gt;70260&lt;/item&gt;&lt;item&gt;70261&lt;/item&gt;&lt;item&gt;70336&lt;/item&gt;&lt;item&gt;70337&lt;/item&gt;&lt;item&gt;70338&lt;/item&gt;&lt;item&gt;70339&lt;/item&gt;&lt;/record-ids&gt;&lt;/item&gt;&lt;/Libraries&gt;"/>
  </w:docVars>
  <w:rsids>
    <w:rsidRoot w:val="002C3F5C"/>
    <w:rsid w:val="000031F7"/>
    <w:rsid w:val="000039C0"/>
    <w:rsid w:val="000127C4"/>
    <w:rsid w:val="0001295D"/>
    <w:rsid w:val="0001327A"/>
    <w:rsid w:val="00013A86"/>
    <w:rsid w:val="00015881"/>
    <w:rsid w:val="00016786"/>
    <w:rsid w:val="0002365A"/>
    <w:rsid w:val="000300D2"/>
    <w:rsid w:val="00033EB8"/>
    <w:rsid w:val="000463C5"/>
    <w:rsid w:val="00050404"/>
    <w:rsid w:val="00050E2E"/>
    <w:rsid w:val="00053EC6"/>
    <w:rsid w:val="00060433"/>
    <w:rsid w:val="00062DED"/>
    <w:rsid w:val="00063CA2"/>
    <w:rsid w:val="000718EA"/>
    <w:rsid w:val="00073177"/>
    <w:rsid w:val="0007327B"/>
    <w:rsid w:val="00073F5F"/>
    <w:rsid w:val="0007690C"/>
    <w:rsid w:val="00076E29"/>
    <w:rsid w:val="0007774C"/>
    <w:rsid w:val="000807C6"/>
    <w:rsid w:val="00080B9B"/>
    <w:rsid w:val="000813E6"/>
    <w:rsid w:val="00083F62"/>
    <w:rsid w:val="0008429A"/>
    <w:rsid w:val="00095EE4"/>
    <w:rsid w:val="000A1C93"/>
    <w:rsid w:val="000A49EB"/>
    <w:rsid w:val="000A7B33"/>
    <w:rsid w:val="000B00C3"/>
    <w:rsid w:val="000B6FB8"/>
    <w:rsid w:val="000D46F8"/>
    <w:rsid w:val="000D4900"/>
    <w:rsid w:val="000D54E2"/>
    <w:rsid w:val="000D63E9"/>
    <w:rsid w:val="000E3EC3"/>
    <w:rsid w:val="000E4177"/>
    <w:rsid w:val="000F02FD"/>
    <w:rsid w:val="000F66B3"/>
    <w:rsid w:val="000F6C6D"/>
    <w:rsid w:val="001000EF"/>
    <w:rsid w:val="00103451"/>
    <w:rsid w:val="0010347E"/>
    <w:rsid w:val="00104DF3"/>
    <w:rsid w:val="001065F3"/>
    <w:rsid w:val="00110CBC"/>
    <w:rsid w:val="00111291"/>
    <w:rsid w:val="0011207A"/>
    <w:rsid w:val="00113DBA"/>
    <w:rsid w:val="00115307"/>
    <w:rsid w:val="00115F37"/>
    <w:rsid w:val="00122C28"/>
    <w:rsid w:val="0012624A"/>
    <w:rsid w:val="00126305"/>
    <w:rsid w:val="0012727F"/>
    <w:rsid w:val="00127323"/>
    <w:rsid w:val="0013122A"/>
    <w:rsid w:val="00131B5C"/>
    <w:rsid w:val="00132921"/>
    <w:rsid w:val="001331A0"/>
    <w:rsid w:val="0013450F"/>
    <w:rsid w:val="001376F0"/>
    <w:rsid w:val="0013782C"/>
    <w:rsid w:val="00137EED"/>
    <w:rsid w:val="00141291"/>
    <w:rsid w:val="00141472"/>
    <w:rsid w:val="00141818"/>
    <w:rsid w:val="00142527"/>
    <w:rsid w:val="00145DC5"/>
    <w:rsid w:val="00145F38"/>
    <w:rsid w:val="0015128A"/>
    <w:rsid w:val="0015209E"/>
    <w:rsid w:val="00152986"/>
    <w:rsid w:val="0015350F"/>
    <w:rsid w:val="00157365"/>
    <w:rsid w:val="00164137"/>
    <w:rsid w:val="0016497F"/>
    <w:rsid w:val="00172092"/>
    <w:rsid w:val="001737B0"/>
    <w:rsid w:val="00174DA7"/>
    <w:rsid w:val="00175ECE"/>
    <w:rsid w:val="00186FE0"/>
    <w:rsid w:val="00191389"/>
    <w:rsid w:val="00192DC0"/>
    <w:rsid w:val="001976CC"/>
    <w:rsid w:val="001A3F83"/>
    <w:rsid w:val="001A6496"/>
    <w:rsid w:val="001B0BBB"/>
    <w:rsid w:val="001B245B"/>
    <w:rsid w:val="001B307B"/>
    <w:rsid w:val="001B3934"/>
    <w:rsid w:val="001B7FF0"/>
    <w:rsid w:val="001C4CD9"/>
    <w:rsid w:val="001C6E29"/>
    <w:rsid w:val="001C7780"/>
    <w:rsid w:val="001D480C"/>
    <w:rsid w:val="001D67DE"/>
    <w:rsid w:val="001E3066"/>
    <w:rsid w:val="001E52EC"/>
    <w:rsid w:val="001F2348"/>
    <w:rsid w:val="001F7904"/>
    <w:rsid w:val="00200E5F"/>
    <w:rsid w:val="00202615"/>
    <w:rsid w:val="0020479F"/>
    <w:rsid w:val="00210E61"/>
    <w:rsid w:val="00216EC2"/>
    <w:rsid w:val="002172EC"/>
    <w:rsid w:val="002174E0"/>
    <w:rsid w:val="00217CBF"/>
    <w:rsid w:val="00221654"/>
    <w:rsid w:val="00222AAD"/>
    <w:rsid w:val="00225B1C"/>
    <w:rsid w:val="00226073"/>
    <w:rsid w:val="002261DA"/>
    <w:rsid w:val="0022651D"/>
    <w:rsid w:val="00232E80"/>
    <w:rsid w:val="00233597"/>
    <w:rsid w:val="00244E0F"/>
    <w:rsid w:val="00250C27"/>
    <w:rsid w:val="00252970"/>
    <w:rsid w:val="00253A2E"/>
    <w:rsid w:val="00253DF7"/>
    <w:rsid w:val="0026120A"/>
    <w:rsid w:val="00264702"/>
    <w:rsid w:val="0026620E"/>
    <w:rsid w:val="0026687D"/>
    <w:rsid w:val="002674D9"/>
    <w:rsid w:val="00271A29"/>
    <w:rsid w:val="0027238F"/>
    <w:rsid w:val="00277F3D"/>
    <w:rsid w:val="0028095C"/>
    <w:rsid w:val="002811C1"/>
    <w:rsid w:val="002867FE"/>
    <w:rsid w:val="00286DB5"/>
    <w:rsid w:val="00287445"/>
    <w:rsid w:val="00297F28"/>
    <w:rsid w:val="002A0763"/>
    <w:rsid w:val="002A37B0"/>
    <w:rsid w:val="002A602B"/>
    <w:rsid w:val="002B10E5"/>
    <w:rsid w:val="002B51AA"/>
    <w:rsid w:val="002B5E22"/>
    <w:rsid w:val="002C1A06"/>
    <w:rsid w:val="002C3F5C"/>
    <w:rsid w:val="002D00C3"/>
    <w:rsid w:val="002D31DE"/>
    <w:rsid w:val="002D4A1B"/>
    <w:rsid w:val="002D798B"/>
    <w:rsid w:val="002E5069"/>
    <w:rsid w:val="002E778B"/>
    <w:rsid w:val="002F2CC4"/>
    <w:rsid w:val="0030006A"/>
    <w:rsid w:val="003013A0"/>
    <w:rsid w:val="0030291C"/>
    <w:rsid w:val="00303161"/>
    <w:rsid w:val="00310019"/>
    <w:rsid w:val="00310729"/>
    <w:rsid w:val="0031458C"/>
    <w:rsid w:val="0031568F"/>
    <w:rsid w:val="003235A6"/>
    <w:rsid w:val="003271B4"/>
    <w:rsid w:val="00330B1C"/>
    <w:rsid w:val="003406E0"/>
    <w:rsid w:val="00341FA2"/>
    <w:rsid w:val="00343ABB"/>
    <w:rsid w:val="003441ED"/>
    <w:rsid w:val="00344BA8"/>
    <w:rsid w:val="00350741"/>
    <w:rsid w:val="003524E7"/>
    <w:rsid w:val="00352CFA"/>
    <w:rsid w:val="0035443E"/>
    <w:rsid w:val="00362E18"/>
    <w:rsid w:val="0036624C"/>
    <w:rsid w:val="0037252D"/>
    <w:rsid w:val="00373ADE"/>
    <w:rsid w:val="00374502"/>
    <w:rsid w:val="00382F0D"/>
    <w:rsid w:val="00386221"/>
    <w:rsid w:val="00386A47"/>
    <w:rsid w:val="00386EE4"/>
    <w:rsid w:val="00387F22"/>
    <w:rsid w:val="00394145"/>
    <w:rsid w:val="003A3315"/>
    <w:rsid w:val="003A367B"/>
    <w:rsid w:val="003A75DE"/>
    <w:rsid w:val="003C08D0"/>
    <w:rsid w:val="003C16C6"/>
    <w:rsid w:val="003C22E0"/>
    <w:rsid w:val="003C3AC1"/>
    <w:rsid w:val="003C3E82"/>
    <w:rsid w:val="003C5935"/>
    <w:rsid w:val="003C7BA4"/>
    <w:rsid w:val="003D0E84"/>
    <w:rsid w:val="003D50BD"/>
    <w:rsid w:val="003D64C3"/>
    <w:rsid w:val="003D7109"/>
    <w:rsid w:val="003F216C"/>
    <w:rsid w:val="003F2EFF"/>
    <w:rsid w:val="003F6C34"/>
    <w:rsid w:val="00402F17"/>
    <w:rsid w:val="004132A9"/>
    <w:rsid w:val="0041757E"/>
    <w:rsid w:val="00420149"/>
    <w:rsid w:val="004203F5"/>
    <w:rsid w:val="0042236B"/>
    <w:rsid w:val="00422C3E"/>
    <w:rsid w:val="00425A0F"/>
    <w:rsid w:val="00444779"/>
    <w:rsid w:val="00444808"/>
    <w:rsid w:val="00445AD9"/>
    <w:rsid w:val="004466A6"/>
    <w:rsid w:val="00446FA7"/>
    <w:rsid w:val="0044745F"/>
    <w:rsid w:val="00452DBB"/>
    <w:rsid w:val="004562F2"/>
    <w:rsid w:val="00457464"/>
    <w:rsid w:val="004660A6"/>
    <w:rsid w:val="00466BFC"/>
    <w:rsid w:val="004820B3"/>
    <w:rsid w:val="00482651"/>
    <w:rsid w:val="0048321E"/>
    <w:rsid w:val="004847DF"/>
    <w:rsid w:val="00486A39"/>
    <w:rsid w:val="00487C09"/>
    <w:rsid w:val="00493871"/>
    <w:rsid w:val="004A459B"/>
    <w:rsid w:val="004A6377"/>
    <w:rsid w:val="004B3B7E"/>
    <w:rsid w:val="004B44BD"/>
    <w:rsid w:val="004C02C8"/>
    <w:rsid w:val="004C1045"/>
    <w:rsid w:val="004C55D7"/>
    <w:rsid w:val="004D0A3F"/>
    <w:rsid w:val="004D0A62"/>
    <w:rsid w:val="004D1D50"/>
    <w:rsid w:val="004E04B8"/>
    <w:rsid w:val="004E145A"/>
    <w:rsid w:val="004E1D45"/>
    <w:rsid w:val="004F045B"/>
    <w:rsid w:val="004F20FA"/>
    <w:rsid w:val="004F48A5"/>
    <w:rsid w:val="004F7826"/>
    <w:rsid w:val="005032DF"/>
    <w:rsid w:val="00504989"/>
    <w:rsid w:val="00510C68"/>
    <w:rsid w:val="005135FA"/>
    <w:rsid w:val="00514DF8"/>
    <w:rsid w:val="005157BD"/>
    <w:rsid w:val="00523EFE"/>
    <w:rsid w:val="00524EA0"/>
    <w:rsid w:val="005302E3"/>
    <w:rsid w:val="00530DDA"/>
    <w:rsid w:val="00532975"/>
    <w:rsid w:val="00540481"/>
    <w:rsid w:val="005404C2"/>
    <w:rsid w:val="005408C4"/>
    <w:rsid w:val="00543B97"/>
    <w:rsid w:val="0054593C"/>
    <w:rsid w:val="00547195"/>
    <w:rsid w:val="00547C27"/>
    <w:rsid w:val="00560F6D"/>
    <w:rsid w:val="005619BD"/>
    <w:rsid w:val="0057095A"/>
    <w:rsid w:val="00571A6F"/>
    <w:rsid w:val="005742C2"/>
    <w:rsid w:val="0057515E"/>
    <w:rsid w:val="00580E11"/>
    <w:rsid w:val="00581D74"/>
    <w:rsid w:val="00582923"/>
    <w:rsid w:val="005851E9"/>
    <w:rsid w:val="00594258"/>
    <w:rsid w:val="00594566"/>
    <w:rsid w:val="00594E8D"/>
    <w:rsid w:val="00596F63"/>
    <w:rsid w:val="005A0A08"/>
    <w:rsid w:val="005A0C79"/>
    <w:rsid w:val="005A45F2"/>
    <w:rsid w:val="005A5160"/>
    <w:rsid w:val="005A7ED1"/>
    <w:rsid w:val="005B0616"/>
    <w:rsid w:val="005B7E10"/>
    <w:rsid w:val="005C2F52"/>
    <w:rsid w:val="005D07A0"/>
    <w:rsid w:val="005E55BD"/>
    <w:rsid w:val="005E7D94"/>
    <w:rsid w:val="005F6203"/>
    <w:rsid w:val="00600DF2"/>
    <w:rsid w:val="00601788"/>
    <w:rsid w:val="006026B9"/>
    <w:rsid w:val="00603D65"/>
    <w:rsid w:val="0060519B"/>
    <w:rsid w:val="00605FDD"/>
    <w:rsid w:val="006074E4"/>
    <w:rsid w:val="006079D8"/>
    <w:rsid w:val="006139A9"/>
    <w:rsid w:val="00613A4A"/>
    <w:rsid w:val="00631A8E"/>
    <w:rsid w:val="006325BA"/>
    <w:rsid w:val="006439DD"/>
    <w:rsid w:val="00645FDD"/>
    <w:rsid w:val="006500E9"/>
    <w:rsid w:val="006600BB"/>
    <w:rsid w:val="00671819"/>
    <w:rsid w:val="00676118"/>
    <w:rsid w:val="00680968"/>
    <w:rsid w:val="00681B7C"/>
    <w:rsid w:val="0068477C"/>
    <w:rsid w:val="006949D0"/>
    <w:rsid w:val="006A1494"/>
    <w:rsid w:val="006B0B3D"/>
    <w:rsid w:val="006B22BD"/>
    <w:rsid w:val="006B4169"/>
    <w:rsid w:val="006B41F6"/>
    <w:rsid w:val="006B787B"/>
    <w:rsid w:val="006B7AF7"/>
    <w:rsid w:val="006C0284"/>
    <w:rsid w:val="006C6100"/>
    <w:rsid w:val="006C7D75"/>
    <w:rsid w:val="006C7ED4"/>
    <w:rsid w:val="006D29AE"/>
    <w:rsid w:val="006E0C24"/>
    <w:rsid w:val="006E2617"/>
    <w:rsid w:val="006E35EA"/>
    <w:rsid w:val="006E3E47"/>
    <w:rsid w:val="006F3240"/>
    <w:rsid w:val="006F4DEE"/>
    <w:rsid w:val="007010AE"/>
    <w:rsid w:val="00704A55"/>
    <w:rsid w:val="007141E6"/>
    <w:rsid w:val="00722DE0"/>
    <w:rsid w:val="00725798"/>
    <w:rsid w:val="00725B6A"/>
    <w:rsid w:val="00726F9F"/>
    <w:rsid w:val="00731137"/>
    <w:rsid w:val="007317E5"/>
    <w:rsid w:val="007331AD"/>
    <w:rsid w:val="00740733"/>
    <w:rsid w:val="00741DBA"/>
    <w:rsid w:val="00742CAA"/>
    <w:rsid w:val="00747A97"/>
    <w:rsid w:val="00753D3E"/>
    <w:rsid w:val="007559D9"/>
    <w:rsid w:val="00755C1B"/>
    <w:rsid w:val="00763D7A"/>
    <w:rsid w:val="00765D14"/>
    <w:rsid w:val="0077042A"/>
    <w:rsid w:val="00777D8D"/>
    <w:rsid w:val="00781D9B"/>
    <w:rsid w:val="00781F13"/>
    <w:rsid w:val="00783D4A"/>
    <w:rsid w:val="00784A02"/>
    <w:rsid w:val="00790E8D"/>
    <w:rsid w:val="00795BC9"/>
    <w:rsid w:val="00797370"/>
    <w:rsid w:val="007A5655"/>
    <w:rsid w:val="007A5F02"/>
    <w:rsid w:val="007A7BDE"/>
    <w:rsid w:val="007B3B3C"/>
    <w:rsid w:val="007C046D"/>
    <w:rsid w:val="007C18B4"/>
    <w:rsid w:val="007C1DB5"/>
    <w:rsid w:val="007D27A8"/>
    <w:rsid w:val="007E275B"/>
    <w:rsid w:val="007E63ED"/>
    <w:rsid w:val="007E6469"/>
    <w:rsid w:val="007E7338"/>
    <w:rsid w:val="007F57AE"/>
    <w:rsid w:val="007F78E1"/>
    <w:rsid w:val="00801A80"/>
    <w:rsid w:val="008027A4"/>
    <w:rsid w:val="008030E9"/>
    <w:rsid w:val="008062B4"/>
    <w:rsid w:val="00813321"/>
    <w:rsid w:val="00816EAC"/>
    <w:rsid w:val="00817C12"/>
    <w:rsid w:val="00820690"/>
    <w:rsid w:val="00821469"/>
    <w:rsid w:val="00822CDD"/>
    <w:rsid w:val="0082466D"/>
    <w:rsid w:val="00825BF8"/>
    <w:rsid w:val="00826108"/>
    <w:rsid w:val="00826ACB"/>
    <w:rsid w:val="00827C51"/>
    <w:rsid w:val="008305DB"/>
    <w:rsid w:val="008331E4"/>
    <w:rsid w:val="00836417"/>
    <w:rsid w:val="008376A8"/>
    <w:rsid w:val="008423F3"/>
    <w:rsid w:val="00853EB1"/>
    <w:rsid w:val="0085482F"/>
    <w:rsid w:val="008554D6"/>
    <w:rsid w:val="0085760A"/>
    <w:rsid w:val="00857D65"/>
    <w:rsid w:val="00865680"/>
    <w:rsid w:val="00866B0A"/>
    <w:rsid w:val="00872AF7"/>
    <w:rsid w:val="00872C98"/>
    <w:rsid w:val="008754BA"/>
    <w:rsid w:val="00875F84"/>
    <w:rsid w:val="00880A92"/>
    <w:rsid w:val="008818AA"/>
    <w:rsid w:val="00886053"/>
    <w:rsid w:val="0088717F"/>
    <w:rsid w:val="00887E32"/>
    <w:rsid w:val="00892A63"/>
    <w:rsid w:val="0089697E"/>
    <w:rsid w:val="008A2C6B"/>
    <w:rsid w:val="008A36C5"/>
    <w:rsid w:val="008A3E01"/>
    <w:rsid w:val="008A6178"/>
    <w:rsid w:val="008B0B2F"/>
    <w:rsid w:val="008B0E72"/>
    <w:rsid w:val="008B2254"/>
    <w:rsid w:val="008B250D"/>
    <w:rsid w:val="008B56C8"/>
    <w:rsid w:val="008C0E25"/>
    <w:rsid w:val="008C242D"/>
    <w:rsid w:val="008C2FFF"/>
    <w:rsid w:val="008C474F"/>
    <w:rsid w:val="008C5F00"/>
    <w:rsid w:val="008D6328"/>
    <w:rsid w:val="008D79F9"/>
    <w:rsid w:val="008E2378"/>
    <w:rsid w:val="008E27F4"/>
    <w:rsid w:val="008F04BE"/>
    <w:rsid w:val="008F20CA"/>
    <w:rsid w:val="00903B3B"/>
    <w:rsid w:val="0090615D"/>
    <w:rsid w:val="00906CB5"/>
    <w:rsid w:val="00912AB1"/>
    <w:rsid w:val="0091453F"/>
    <w:rsid w:val="009179A1"/>
    <w:rsid w:val="009232EA"/>
    <w:rsid w:val="0093480A"/>
    <w:rsid w:val="00934CE5"/>
    <w:rsid w:val="009350E5"/>
    <w:rsid w:val="00940D7D"/>
    <w:rsid w:val="00944FFA"/>
    <w:rsid w:val="009461AB"/>
    <w:rsid w:val="00953B1A"/>
    <w:rsid w:val="00953D6F"/>
    <w:rsid w:val="009545FB"/>
    <w:rsid w:val="00960D3D"/>
    <w:rsid w:val="009613E0"/>
    <w:rsid w:val="0096379D"/>
    <w:rsid w:val="0096380F"/>
    <w:rsid w:val="0097080D"/>
    <w:rsid w:val="00970E2C"/>
    <w:rsid w:val="0097689A"/>
    <w:rsid w:val="00977FEE"/>
    <w:rsid w:val="00981D6B"/>
    <w:rsid w:val="0099030A"/>
    <w:rsid w:val="00991E68"/>
    <w:rsid w:val="00997BAD"/>
    <w:rsid w:val="009A03A8"/>
    <w:rsid w:val="009A1952"/>
    <w:rsid w:val="009A5E98"/>
    <w:rsid w:val="009A7CC8"/>
    <w:rsid w:val="009B12EB"/>
    <w:rsid w:val="009B2CC7"/>
    <w:rsid w:val="009B30F6"/>
    <w:rsid w:val="009B749F"/>
    <w:rsid w:val="009C7545"/>
    <w:rsid w:val="009D4016"/>
    <w:rsid w:val="009E0E16"/>
    <w:rsid w:val="009E1D09"/>
    <w:rsid w:val="009E4FDE"/>
    <w:rsid w:val="009E6D83"/>
    <w:rsid w:val="009E7694"/>
    <w:rsid w:val="009F03A9"/>
    <w:rsid w:val="009F7512"/>
    <w:rsid w:val="00A00C02"/>
    <w:rsid w:val="00A04173"/>
    <w:rsid w:val="00A063A6"/>
    <w:rsid w:val="00A0698F"/>
    <w:rsid w:val="00A07D1D"/>
    <w:rsid w:val="00A11788"/>
    <w:rsid w:val="00A11996"/>
    <w:rsid w:val="00A136B0"/>
    <w:rsid w:val="00A13C08"/>
    <w:rsid w:val="00A15C08"/>
    <w:rsid w:val="00A22BE2"/>
    <w:rsid w:val="00A23A84"/>
    <w:rsid w:val="00A24204"/>
    <w:rsid w:val="00A265A0"/>
    <w:rsid w:val="00A34F6B"/>
    <w:rsid w:val="00A41FA7"/>
    <w:rsid w:val="00A42E38"/>
    <w:rsid w:val="00A50BE9"/>
    <w:rsid w:val="00A513CB"/>
    <w:rsid w:val="00A541C0"/>
    <w:rsid w:val="00A658E3"/>
    <w:rsid w:val="00A65CFB"/>
    <w:rsid w:val="00A67E76"/>
    <w:rsid w:val="00A718F0"/>
    <w:rsid w:val="00A73FF6"/>
    <w:rsid w:val="00A77C69"/>
    <w:rsid w:val="00A803A7"/>
    <w:rsid w:val="00A81944"/>
    <w:rsid w:val="00A82870"/>
    <w:rsid w:val="00A85601"/>
    <w:rsid w:val="00A8560C"/>
    <w:rsid w:val="00A87B54"/>
    <w:rsid w:val="00A90EE4"/>
    <w:rsid w:val="00A93FE4"/>
    <w:rsid w:val="00A9655A"/>
    <w:rsid w:val="00AA0585"/>
    <w:rsid w:val="00AA1586"/>
    <w:rsid w:val="00AB0805"/>
    <w:rsid w:val="00AB26AC"/>
    <w:rsid w:val="00AC21EC"/>
    <w:rsid w:val="00AC3564"/>
    <w:rsid w:val="00AC38AF"/>
    <w:rsid w:val="00AC5AC4"/>
    <w:rsid w:val="00AD441D"/>
    <w:rsid w:val="00AE0FE7"/>
    <w:rsid w:val="00AE49C5"/>
    <w:rsid w:val="00AE7BA2"/>
    <w:rsid w:val="00AF1849"/>
    <w:rsid w:val="00AF1DBB"/>
    <w:rsid w:val="00AF1F04"/>
    <w:rsid w:val="00AF3260"/>
    <w:rsid w:val="00AF4311"/>
    <w:rsid w:val="00AF66A9"/>
    <w:rsid w:val="00AF6F1D"/>
    <w:rsid w:val="00AF7071"/>
    <w:rsid w:val="00B031CC"/>
    <w:rsid w:val="00B04ADC"/>
    <w:rsid w:val="00B05777"/>
    <w:rsid w:val="00B05B07"/>
    <w:rsid w:val="00B068E0"/>
    <w:rsid w:val="00B07FAA"/>
    <w:rsid w:val="00B10463"/>
    <w:rsid w:val="00B12336"/>
    <w:rsid w:val="00B1471A"/>
    <w:rsid w:val="00B16860"/>
    <w:rsid w:val="00B2089B"/>
    <w:rsid w:val="00B2231C"/>
    <w:rsid w:val="00B25329"/>
    <w:rsid w:val="00B260E4"/>
    <w:rsid w:val="00B26124"/>
    <w:rsid w:val="00B30883"/>
    <w:rsid w:val="00B344FF"/>
    <w:rsid w:val="00B37A05"/>
    <w:rsid w:val="00B40EE2"/>
    <w:rsid w:val="00B43BCA"/>
    <w:rsid w:val="00B45074"/>
    <w:rsid w:val="00B54431"/>
    <w:rsid w:val="00B55558"/>
    <w:rsid w:val="00B578C5"/>
    <w:rsid w:val="00B60B0C"/>
    <w:rsid w:val="00B6243E"/>
    <w:rsid w:val="00B64F39"/>
    <w:rsid w:val="00B65F5C"/>
    <w:rsid w:val="00B70535"/>
    <w:rsid w:val="00B7189A"/>
    <w:rsid w:val="00B7513D"/>
    <w:rsid w:val="00B7596D"/>
    <w:rsid w:val="00B759D2"/>
    <w:rsid w:val="00B8437B"/>
    <w:rsid w:val="00B85D40"/>
    <w:rsid w:val="00BA341E"/>
    <w:rsid w:val="00BA5AAC"/>
    <w:rsid w:val="00BB5583"/>
    <w:rsid w:val="00BC2397"/>
    <w:rsid w:val="00BC2FDC"/>
    <w:rsid w:val="00BC6610"/>
    <w:rsid w:val="00BD3973"/>
    <w:rsid w:val="00BD6230"/>
    <w:rsid w:val="00BD7AF6"/>
    <w:rsid w:val="00BE301E"/>
    <w:rsid w:val="00BE67ED"/>
    <w:rsid w:val="00BE740D"/>
    <w:rsid w:val="00BE7871"/>
    <w:rsid w:val="00BF017A"/>
    <w:rsid w:val="00BF3055"/>
    <w:rsid w:val="00BF3B6F"/>
    <w:rsid w:val="00C04062"/>
    <w:rsid w:val="00C0739B"/>
    <w:rsid w:val="00C12B74"/>
    <w:rsid w:val="00C17E28"/>
    <w:rsid w:val="00C22724"/>
    <w:rsid w:val="00C22B30"/>
    <w:rsid w:val="00C27115"/>
    <w:rsid w:val="00C34594"/>
    <w:rsid w:val="00C34D30"/>
    <w:rsid w:val="00C354A9"/>
    <w:rsid w:val="00C37F7D"/>
    <w:rsid w:val="00C47546"/>
    <w:rsid w:val="00C50703"/>
    <w:rsid w:val="00C557C6"/>
    <w:rsid w:val="00C6495F"/>
    <w:rsid w:val="00C676D4"/>
    <w:rsid w:val="00C70A1F"/>
    <w:rsid w:val="00C802D5"/>
    <w:rsid w:val="00C85D76"/>
    <w:rsid w:val="00C8609D"/>
    <w:rsid w:val="00C86886"/>
    <w:rsid w:val="00C933AE"/>
    <w:rsid w:val="00C95216"/>
    <w:rsid w:val="00CA1711"/>
    <w:rsid w:val="00CB0533"/>
    <w:rsid w:val="00CB0FC4"/>
    <w:rsid w:val="00CB5CE4"/>
    <w:rsid w:val="00CB6E05"/>
    <w:rsid w:val="00CC0440"/>
    <w:rsid w:val="00CC124D"/>
    <w:rsid w:val="00CC269C"/>
    <w:rsid w:val="00CC54E5"/>
    <w:rsid w:val="00CD3F1C"/>
    <w:rsid w:val="00CD7298"/>
    <w:rsid w:val="00CE02D4"/>
    <w:rsid w:val="00CE674C"/>
    <w:rsid w:val="00CF00DA"/>
    <w:rsid w:val="00CF0473"/>
    <w:rsid w:val="00CF0B94"/>
    <w:rsid w:val="00CF19D1"/>
    <w:rsid w:val="00CF2FB2"/>
    <w:rsid w:val="00D00596"/>
    <w:rsid w:val="00D0388A"/>
    <w:rsid w:val="00D049C1"/>
    <w:rsid w:val="00D11931"/>
    <w:rsid w:val="00D201DE"/>
    <w:rsid w:val="00D25075"/>
    <w:rsid w:val="00D30155"/>
    <w:rsid w:val="00D32991"/>
    <w:rsid w:val="00D33354"/>
    <w:rsid w:val="00D36659"/>
    <w:rsid w:val="00D37AFD"/>
    <w:rsid w:val="00D43DD5"/>
    <w:rsid w:val="00D441E7"/>
    <w:rsid w:val="00D47A18"/>
    <w:rsid w:val="00D47D11"/>
    <w:rsid w:val="00D47F35"/>
    <w:rsid w:val="00D52452"/>
    <w:rsid w:val="00D5490C"/>
    <w:rsid w:val="00D57495"/>
    <w:rsid w:val="00D80880"/>
    <w:rsid w:val="00D809DF"/>
    <w:rsid w:val="00D829AF"/>
    <w:rsid w:val="00D90B22"/>
    <w:rsid w:val="00D911C1"/>
    <w:rsid w:val="00D92F55"/>
    <w:rsid w:val="00DA25F1"/>
    <w:rsid w:val="00DA6DCC"/>
    <w:rsid w:val="00DB354D"/>
    <w:rsid w:val="00DB79DB"/>
    <w:rsid w:val="00DC24C2"/>
    <w:rsid w:val="00DC25BF"/>
    <w:rsid w:val="00DC5391"/>
    <w:rsid w:val="00DC7BFA"/>
    <w:rsid w:val="00DD3FDE"/>
    <w:rsid w:val="00DD61D5"/>
    <w:rsid w:val="00DE25BC"/>
    <w:rsid w:val="00DE35DC"/>
    <w:rsid w:val="00DE5867"/>
    <w:rsid w:val="00DF5BE2"/>
    <w:rsid w:val="00E00394"/>
    <w:rsid w:val="00E00E7E"/>
    <w:rsid w:val="00E026AE"/>
    <w:rsid w:val="00E05A08"/>
    <w:rsid w:val="00E05C77"/>
    <w:rsid w:val="00E06D2B"/>
    <w:rsid w:val="00E108F0"/>
    <w:rsid w:val="00E10A57"/>
    <w:rsid w:val="00E11362"/>
    <w:rsid w:val="00E21167"/>
    <w:rsid w:val="00E22195"/>
    <w:rsid w:val="00E22297"/>
    <w:rsid w:val="00E26E79"/>
    <w:rsid w:val="00E274F6"/>
    <w:rsid w:val="00E31DFA"/>
    <w:rsid w:val="00E32EC9"/>
    <w:rsid w:val="00E33EF7"/>
    <w:rsid w:val="00E36AD8"/>
    <w:rsid w:val="00E37C9B"/>
    <w:rsid w:val="00E37F64"/>
    <w:rsid w:val="00E45353"/>
    <w:rsid w:val="00E518BC"/>
    <w:rsid w:val="00E52AA0"/>
    <w:rsid w:val="00E614F6"/>
    <w:rsid w:val="00E62169"/>
    <w:rsid w:val="00E626F8"/>
    <w:rsid w:val="00E66D4E"/>
    <w:rsid w:val="00E71199"/>
    <w:rsid w:val="00E71808"/>
    <w:rsid w:val="00E7500D"/>
    <w:rsid w:val="00E7722A"/>
    <w:rsid w:val="00E832AC"/>
    <w:rsid w:val="00E8377A"/>
    <w:rsid w:val="00E86214"/>
    <w:rsid w:val="00E8712A"/>
    <w:rsid w:val="00E90CF4"/>
    <w:rsid w:val="00E91F95"/>
    <w:rsid w:val="00E92958"/>
    <w:rsid w:val="00EA1DCC"/>
    <w:rsid w:val="00EA5420"/>
    <w:rsid w:val="00EB3C23"/>
    <w:rsid w:val="00EB5D10"/>
    <w:rsid w:val="00EB6F98"/>
    <w:rsid w:val="00EC06E2"/>
    <w:rsid w:val="00EC3A08"/>
    <w:rsid w:val="00EC5855"/>
    <w:rsid w:val="00ED0EB9"/>
    <w:rsid w:val="00ED273A"/>
    <w:rsid w:val="00ED5BDA"/>
    <w:rsid w:val="00ED6FBF"/>
    <w:rsid w:val="00EE0713"/>
    <w:rsid w:val="00EE1F37"/>
    <w:rsid w:val="00EE4A5F"/>
    <w:rsid w:val="00EF2B7A"/>
    <w:rsid w:val="00F02DF9"/>
    <w:rsid w:val="00F11063"/>
    <w:rsid w:val="00F14FB8"/>
    <w:rsid w:val="00F153C7"/>
    <w:rsid w:val="00F23531"/>
    <w:rsid w:val="00F35EBE"/>
    <w:rsid w:val="00F40285"/>
    <w:rsid w:val="00F40D9C"/>
    <w:rsid w:val="00F4152B"/>
    <w:rsid w:val="00F4161B"/>
    <w:rsid w:val="00F53943"/>
    <w:rsid w:val="00F56F97"/>
    <w:rsid w:val="00F6585A"/>
    <w:rsid w:val="00F662E0"/>
    <w:rsid w:val="00F67E16"/>
    <w:rsid w:val="00F73F69"/>
    <w:rsid w:val="00F76633"/>
    <w:rsid w:val="00F81924"/>
    <w:rsid w:val="00F87001"/>
    <w:rsid w:val="00F914D7"/>
    <w:rsid w:val="00F941B3"/>
    <w:rsid w:val="00F95B74"/>
    <w:rsid w:val="00FA37C0"/>
    <w:rsid w:val="00FA4376"/>
    <w:rsid w:val="00FA658A"/>
    <w:rsid w:val="00FA66F0"/>
    <w:rsid w:val="00FA76F2"/>
    <w:rsid w:val="00FB2699"/>
    <w:rsid w:val="00FB5AE7"/>
    <w:rsid w:val="00FC0109"/>
    <w:rsid w:val="00FC4EB1"/>
    <w:rsid w:val="00FC6D8B"/>
    <w:rsid w:val="00FD1224"/>
    <w:rsid w:val="00FD14B0"/>
    <w:rsid w:val="00FD2F3F"/>
    <w:rsid w:val="00FD3221"/>
    <w:rsid w:val="00FD37B2"/>
    <w:rsid w:val="00FD4B4B"/>
    <w:rsid w:val="00FD71A1"/>
    <w:rsid w:val="00FE6706"/>
    <w:rsid w:val="00FF09FC"/>
    <w:rsid w:val="00FF5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E6A5008-B3AE-419D-B09F-C470C5FBC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2C3E"/>
    <w:pPr>
      <w:widowControl w:val="0"/>
      <w:jc w:val="both"/>
    </w:pPr>
    <w:rPr>
      <w:lang w:val="en-GB"/>
    </w:rPr>
  </w:style>
  <w:style w:type="paragraph" w:styleId="Heading1">
    <w:name w:val="heading 1"/>
    <w:basedOn w:val="Normal"/>
    <w:next w:val="Normal"/>
    <w:link w:val="Heading1Char"/>
    <w:uiPriority w:val="9"/>
    <w:qFormat/>
    <w:rsid w:val="00953D6F"/>
    <w:pPr>
      <w:outlineLvl w:val="0"/>
    </w:pPr>
    <w:rPr>
      <w:b/>
      <w:color w:val="002060"/>
      <w:sz w:val="28"/>
    </w:rPr>
  </w:style>
  <w:style w:type="paragraph" w:styleId="Heading2">
    <w:name w:val="heading 2"/>
    <w:basedOn w:val="Normal"/>
    <w:next w:val="Normal"/>
    <w:link w:val="Heading2Char"/>
    <w:uiPriority w:val="9"/>
    <w:unhideWhenUsed/>
    <w:qFormat/>
    <w:rsid w:val="00953D6F"/>
    <w:pPr>
      <w:outlineLvl w:val="1"/>
    </w:pPr>
    <w:rPr>
      <w:b/>
      <w:color w:val="0070C0"/>
      <w:sz w:val="22"/>
    </w:rPr>
  </w:style>
  <w:style w:type="paragraph" w:styleId="Heading3">
    <w:name w:val="heading 3"/>
    <w:basedOn w:val="Normal"/>
    <w:next w:val="Normal"/>
    <w:link w:val="Heading3Char"/>
    <w:uiPriority w:val="9"/>
    <w:unhideWhenUsed/>
    <w:qFormat/>
    <w:rsid w:val="00191389"/>
    <w:pPr>
      <w:outlineLvl w:val="2"/>
    </w:pPr>
    <w:rPr>
      <w:color w:val="7030A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F3260"/>
    <w:pPr>
      <w:spacing w:after="60"/>
      <w:jc w:val="center"/>
      <w:outlineLvl w:val="0"/>
    </w:pPr>
    <w:rPr>
      <w:rFonts w:eastAsia="宋体" w:cstheme="minorHAnsi"/>
      <w:b/>
      <w:bCs/>
      <w:sz w:val="28"/>
      <w:szCs w:val="32"/>
    </w:rPr>
  </w:style>
  <w:style w:type="character" w:customStyle="1" w:styleId="TitleChar">
    <w:name w:val="Title Char"/>
    <w:basedOn w:val="DefaultParagraphFont"/>
    <w:link w:val="Title"/>
    <w:uiPriority w:val="10"/>
    <w:rsid w:val="00AF3260"/>
    <w:rPr>
      <w:rFonts w:eastAsia="宋体" w:cstheme="minorHAnsi"/>
      <w:b/>
      <w:bCs/>
      <w:sz w:val="28"/>
      <w:szCs w:val="32"/>
      <w:lang w:val="en-GB"/>
    </w:rPr>
  </w:style>
  <w:style w:type="character" w:customStyle="1" w:styleId="Heading1Char">
    <w:name w:val="Heading 1 Char"/>
    <w:basedOn w:val="DefaultParagraphFont"/>
    <w:link w:val="Heading1"/>
    <w:uiPriority w:val="9"/>
    <w:rsid w:val="00953D6F"/>
    <w:rPr>
      <w:b/>
      <w:color w:val="002060"/>
      <w:sz w:val="28"/>
      <w:lang w:val="en-GB"/>
    </w:rPr>
  </w:style>
  <w:style w:type="character" w:customStyle="1" w:styleId="Heading2Char">
    <w:name w:val="Heading 2 Char"/>
    <w:basedOn w:val="DefaultParagraphFont"/>
    <w:link w:val="Heading2"/>
    <w:uiPriority w:val="9"/>
    <w:rsid w:val="00953D6F"/>
    <w:rPr>
      <w:b/>
      <w:color w:val="0070C0"/>
      <w:sz w:val="22"/>
      <w:lang w:val="en-GB"/>
    </w:rPr>
  </w:style>
  <w:style w:type="character" w:customStyle="1" w:styleId="Heading3Char">
    <w:name w:val="Heading 3 Char"/>
    <w:basedOn w:val="DefaultParagraphFont"/>
    <w:link w:val="Heading3"/>
    <w:uiPriority w:val="9"/>
    <w:rsid w:val="00191389"/>
    <w:rPr>
      <w:color w:val="7030A0"/>
      <w:sz w:val="22"/>
      <w:lang w:val="en-GB"/>
    </w:rPr>
  </w:style>
  <w:style w:type="paragraph" w:styleId="Header">
    <w:name w:val="header"/>
    <w:basedOn w:val="Normal"/>
    <w:link w:val="HeaderChar"/>
    <w:uiPriority w:val="99"/>
    <w:unhideWhenUsed/>
    <w:rsid w:val="00F8192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F81924"/>
    <w:rPr>
      <w:sz w:val="18"/>
      <w:szCs w:val="18"/>
    </w:rPr>
  </w:style>
  <w:style w:type="paragraph" w:styleId="Footer">
    <w:name w:val="footer"/>
    <w:basedOn w:val="Normal"/>
    <w:link w:val="FooterChar"/>
    <w:uiPriority w:val="99"/>
    <w:unhideWhenUsed/>
    <w:rsid w:val="00F8192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F81924"/>
    <w:rPr>
      <w:sz w:val="18"/>
      <w:szCs w:val="18"/>
    </w:rPr>
  </w:style>
  <w:style w:type="table" w:styleId="TableGrid">
    <w:name w:val="Table Grid"/>
    <w:basedOn w:val="TableNormal"/>
    <w:uiPriority w:val="39"/>
    <w:rsid w:val="00ED0E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67E76"/>
    <w:pPr>
      <w:ind w:firstLineChars="200" w:firstLine="420"/>
    </w:pPr>
  </w:style>
  <w:style w:type="paragraph" w:customStyle="1" w:styleId="EndNoteBibliographyTitle">
    <w:name w:val="EndNote Bibliography Title"/>
    <w:basedOn w:val="Normal"/>
    <w:link w:val="EndNoteBibliographyTitleChar"/>
    <w:rsid w:val="00784A02"/>
    <w:pPr>
      <w:jc w:val="center"/>
    </w:pPr>
    <w:rPr>
      <w:rFonts w:ascii="Calibri" w:hAnsi="Calibri" w:cs="Calibri"/>
      <w:noProof/>
      <w:sz w:val="20"/>
    </w:rPr>
  </w:style>
  <w:style w:type="character" w:customStyle="1" w:styleId="EndNoteBibliographyTitleChar">
    <w:name w:val="EndNote Bibliography Title Char"/>
    <w:basedOn w:val="DefaultParagraphFont"/>
    <w:link w:val="EndNoteBibliographyTitle"/>
    <w:rsid w:val="00784A02"/>
    <w:rPr>
      <w:rFonts w:ascii="Calibri" w:hAnsi="Calibri" w:cs="Calibri"/>
      <w:noProof/>
      <w:sz w:val="20"/>
      <w:lang w:val="en-GB"/>
    </w:rPr>
  </w:style>
  <w:style w:type="paragraph" w:customStyle="1" w:styleId="EndNoteBibliography">
    <w:name w:val="EndNote Bibliography"/>
    <w:basedOn w:val="Normal"/>
    <w:link w:val="EndNoteBibliographyChar"/>
    <w:rsid w:val="00784A02"/>
    <w:rPr>
      <w:rFonts w:ascii="Calibri" w:hAnsi="Calibri" w:cs="Calibri"/>
      <w:noProof/>
      <w:sz w:val="20"/>
    </w:rPr>
  </w:style>
  <w:style w:type="character" w:customStyle="1" w:styleId="EndNoteBibliographyChar">
    <w:name w:val="EndNote Bibliography Char"/>
    <w:basedOn w:val="DefaultParagraphFont"/>
    <w:link w:val="EndNoteBibliography"/>
    <w:rsid w:val="00784A02"/>
    <w:rPr>
      <w:rFonts w:ascii="Calibri" w:hAnsi="Calibri" w:cs="Calibri"/>
      <w:noProof/>
      <w:sz w:val="20"/>
      <w:lang w:val="en-GB"/>
    </w:rPr>
  </w:style>
  <w:style w:type="character" w:styleId="Hyperlink">
    <w:name w:val="Hyperlink"/>
    <w:basedOn w:val="DefaultParagraphFont"/>
    <w:uiPriority w:val="99"/>
    <w:unhideWhenUsed/>
    <w:rsid w:val="00C933A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Visio___1.vsdx"/><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hlbi.nih.gov/health-topics/study-quality-assessment-tool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12</Pages>
  <Words>5387</Words>
  <Characters>30712</Characters>
  <Application>Microsoft Office Word</Application>
  <DocSecurity>0</DocSecurity>
  <Lines>255</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Shanquan CHEN</dc:creator>
  <cp:keywords/>
  <dc:description/>
  <cp:lastModifiedBy>Shanquan CHEN</cp:lastModifiedBy>
  <cp:revision>7</cp:revision>
  <dcterms:created xsi:type="dcterms:W3CDTF">2019-04-30T21:02:00Z</dcterms:created>
  <dcterms:modified xsi:type="dcterms:W3CDTF">2019-12-16T11:57:00Z</dcterms:modified>
</cp:coreProperties>
</file>